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E78" w:rsidRDefault="00D43E78" w:rsidP="007C646F">
      <w:pPr>
        <w:spacing w:after="0"/>
        <w:ind w:left="120"/>
        <w:jc w:val="center"/>
        <w:rPr>
          <w:rFonts w:ascii="Times New Roman" w:hAnsi="Times New Roman"/>
          <w:color w:val="000000"/>
          <w:sz w:val="24"/>
          <w:lang w:val="ru-RU"/>
        </w:rPr>
      </w:pPr>
      <w:bookmarkStart w:id="0" w:name="block-8011717"/>
      <w:bookmarkStart w:id="1" w:name="block-8893902"/>
      <w:r>
        <w:rPr>
          <w:rFonts w:ascii="Times New Roman" w:hAnsi="Times New Roman"/>
          <w:noProof/>
          <w:color w:val="000000"/>
          <w:sz w:val="24"/>
          <w:lang w:val="ru-RU" w:eastAsia="ru-RU"/>
        </w:rPr>
        <w:drawing>
          <wp:inline distT="0" distB="0" distL="0" distR="0">
            <wp:extent cx="8963025" cy="6512759"/>
            <wp:effectExtent l="19050" t="0" r="9525" b="0"/>
            <wp:docPr id="1" name="Рисунок 1" descr="C:\Users\Разия\Desktop\КТП 2024\обж 10-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зия\Desktop\КТП 2024\обж 10-11.jpeg"/>
                    <pic:cNvPicPr>
                      <a:picLocks noChangeAspect="1" noChangeArrowheads="1"/>
                    </pic:cNvPicPr>
                  </pic:nvPicPr>
                  <pic:blipFill>
                    <a:blip r:embed="rId5" cstate="print"/>
                    <a:srcRect/>
                    <a:stretch>
                      <a:fillRect/>
                    </a:stretch>
                  </pic:blipFill>
                  <pic:spPr bwMode="auto">
                    <a:xfrm>
                      <a:off x="0" y="0"/>
                      <a:ext cx="8963025" cy="6512759"/>
                    </a:xfrm>
                    <a:prstGeom prst="rect">
                      <a:avLst/>
                    </a:prstGeom>
                    <a:noFill/>
                    <a:ln w="9525">
                      <a:noFill/>
                      <a:miter lim="800000"/>
                      <a:headEnd/>
                      <a:tailEnd/>
                    </a:ln>
                  </pic:spPr>
                </pic:pic>
              </a:graphicData>
            </a:graphic>
          </wp:inline>
        </w:drawing>
      </w:r>
    </w:p>
    <w:p w:rsidR="007C646F" w:rsidRDefault="007C646F" w:rsidP="007C646F">
      <w:pPr>
        <w:spacing w:after="0"/>
        <w:ind w:left="120"/>
        <w:jc w:val="center"/>
        <w:rPr>
          <w:sz w:val="20"/>
          <w:lang w:val="ru-RU"/>
        </w:rPr>
      </w:pPr>
      <w:r>
        <w:rPr>
          <w:rFonts w:ascii="Times New Roman" w:hAnsi="Times New Roman"/>
          <w:color w:val="000000"/>
          <w:sz w:val="24"/>
          <w:lang w:val="ru-RU"/>
        </w:rPr>
        <w:lastRenderedPageBreak/>
        <w:t>‌​</w:t>
      </w:r>
    </w:p>
    <w:p w:rsidR="00386BF4" w:rsidRPr="009D5D86" w:rsidRDefault="009D5D86" w:rsidP="007C646F">
      <w:pPr>
        <w:spacing w:after="0" w:line="264" w:lineRule="auto"/>
        <w:jc w:val="center"/>
        <w:rPr>
          <w:lang w:val="ru-RU"/>
        </w:rPr>
      </w:pPr>
      <w:bookmarkStart w:id="2" w:name="block-8893903"/>
      <w:bookmarkEnd w:id="0"/>
      <w:bookmarkEnd w:id="1"/>
      <w:r w:rsidRPr="009D5D86">
        <w:rPr>
          <w:rFonts w:ascii="Times New Roman" w:hAnsi="Times New Roman"/>
          <w:b/>
          <w:color w:val="000000"/>
          <w:sz w:val="28"/>
          <w:lang w:val="ru-RU"/>
        </w:rPr>
        <w:t>ПОЯСНИТЕЛЬНАЯ ЗАПИСКА</w:t>
      </w:r>
    </w:p>
    <w:p w:rsidR="00386BF4" w:rsidRPr="009D5D86" w:rsidRDefault="00386BF4">
      <w:pPr>
        <w:spacing w:after="0" w:line="264" w:lineRule="auto"/>
        <w:ind w:left="120"/>
        <w:jc w:val="both"/>
        <w:rPr>
          <w:lang w:val="ru-RU"/>
        </w:rPr>
      </w:pPr>
    </w:p>
    <w:p w:rsidR="00386BF4" w:rsidRPr="007C646F" w:rsidRDefault="009D5D86">
      <w:pPr>
        <w:spacing w:after="0" w:line="264" w:lineRule="auto"/>
        <w:ind w:firstLine="600"/>
        <w:jc w:val="both"/>
        <w:rPr>
          <w:rFonts w:ascii="Times New Roman" w:hAnsi="Times New Roman" w:cs="Times New Roman"/>
          <w:sz w:val="24"/>
          <w:szCs w:val="24"/>
          <w:lang w:val="ru-RU"/>
        </w:rPr>
      </w:pPr>
      <w:proofErr w:type="gramStart"/>
      <w:r w:rsidRPr="007C646F">
        <w:rPr>
          <w:rFonts w:ascii="Times New Roman" w:hAnsi="Times New Roman" w:cs="Times New Roman"/>
          <w:color w:val="000000"/>
          <w:spacing w:val="-2"/>
          <w:sz w:val="24"/>
          <w:szCs w:val="24"/>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roofErr w:type="gramEnd"/>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w:t>
      </w:r>
      <w:proofErr w:type="gramStart"/>
      <w:r w:rsidRPr="007C646F">
        <w:rPr>
          <w:rFonts w:ascii="Times New Roman" w:hAnsi="Times New Roman" w:cs="Times New Roman"/>
          <w:color w:val="000000"/>
          <w:spacing w:val="-2"/>
          <w:sz w:val="24"/>
          <w:szCs w:val="24"/>
          <w:lang w:val="ru-RU"/>
        </w:rPr>
        <w:t>обучающимися</w:t>
      </w:r>
      <w:proofErr w:type="gramEnd"/>
      <w:r w:rsidRPr="007C646F">
        <w:rPr>
          <w:rFonts w:ascii="Times New Roman" w:hAnsi="Times New Roman" w:cs="Times New Roman"/>
          <w:color w:val="000000"/>
          <w:spacing w:val="-2"/>
          <w:sz w:val="24"/>
          <w:szCs w:val="24"/>
          <w:lang w:val="ru-RU"/>
        </w:rPr>
        <w:t xml:space="preserve"> знаний и формирования у них умений и навыков в области безопасности жизнедеятельности.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Программа ОБЖ обеспечивает реализацию практико-ориентированного подхода в преподавании ОБЖ, системность и непрерывность приобретения </w:t>
      </w:r>
      <w:proofErr w:type="gramStart"/>
      <w:r w:rsidRPr="007C646F">
        <w:rPr>
          <w:rFonts w:ascii="Times New Roman" w:hAnsi="Times New Roman" w:cs="Times New Roman"/>
          <w:color w:val="000000"/>
          <w:spacing w:val="-2"/>
          <w:sz w:val="24"/>
          <w:szCs w:val="24"/>
          <w:lang w:val="ru-RU"/>
        </w:rPr>
        <w:t>обучающимися</w:t>
      </w:r>
      <w:proofErr w:type="gramEnd"/>
      <w:r w:rsidRPr="007C646F">
        <w:rPr>
          <w:rFonts w:ascii="Times New Roman" w:hAnsi="Times New Roman" w:cs="Times New Roman"/>
          <w:color w:val="000000"/>
          <w:spacing w:val="-2"/>
          <w:sz w:val="24"/>
          <w:szCs w:val="24"/>
          <w:lang w:val="ru-RU"/>
        </w:rPr>
        <w:t xml:space="preserve"> знаний и формирования у них навыков в области безопасности жизнедеятельности при переходе с уровня основного общего образования; </w:t>
      </w:r>
      <w:proofErr w:type="gramStart"/>
      <w:r w:rsidRPr="007C646F">
        <w:rPr>
          <w:rFonts w:ascii="Times New Roman" w:hAnsi="Times New Roman" w:cs="Times New Roman"/>
          <w:color w:val="000000"/>
          <w:spacing w:val="-2"/>
          <w:sz w:val="24"/>
          <w:szCs w:val="24"/>
          <w:lang w:val="ru-RU"/>
        </w:rPr>
        <w:t>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roofErr w:type="gramEnd"/>
    </w:p>
    <w:p w:rsidR="00386BF4" w:rsidRPr="007C646F" w:rsidRDefault="009D5D86">
      <w:pPr>
        <w:spacing w:after="0" w:line="264" w:lineRule="auto"/>
        <w:ind w:firstLine="600"/>
        <w:jc w:val="both"/>
        <w:rPr>
          <w:rFonts w:ascii="Times New Roman" w:hAnsi="Times New Roman" w:cs="Times New Roman"/>
          <w:sz w:val="24"/>
          <w:szCs w:val="24"/>
        </w:rPr>
      </w:pPr>
      <w:proofErr w:type="spellStart"/>
      <w:r w:rsidRPr="007C646F">
        <w:rPr>
          <w:rFonts w:ascii="Times New Roman" w:hAnsi="Times New Roman" w:cs="Times New Roman"/>
          <w:color w:val="000000"/>
          <w:spacing w:val="-2"/>
          <w:sz w:val="24"/>
          <w:szCs w:val="24"/>
        </w:rPr>
        <w:t>Программа</w:t>
      </w:r>
      <w:proofErr w:type="spellEnd"/>
      <w:r w:rsidRPr="007C646F">
        <w:rPr>
          <w:rFonts w:ascii="Times New Roman" w:hAnsi="Times New Roman" w:cs="Times New Roman"/>
          <w:color w:val="000000"/>
          <w:spacing w:val="-2"/>
          <w:sz w:val="24"/>
          <w:szCs w:val="24"/>
        </w:rPr>
        <w:t xml:space="preserve"> ОБЖ </w:t>
      </w:r>
      <w:proofErr w:type="spellStart"/>
      <w:r w:rsidRPr="007C646F">
        <w:rPr>
          <w:rFonts w:ascii="Times New Roman" w:hAnsi="Times New Roman" w:cs="Times New Roman"/>
          <w:color w:val="000000"/>
          <w:spacing w:val="-2"/>
          <w:sz w:val="24"/>
          <w:szCs w:val="24"/>
        </w:rPr>
        <w:t>обеспечивает</w:t>
      </w:r>
      <w:proofErr w:type="spellEnd"/>
      <w:r w:rsidRPr="007C646F">
        <w:rPr>
          <w:rFonts w:ascii="Times New Roman" w:hAnsi="Times New Roman" w:cs="Times New Roman"/>
          <w:color w:val="000000"/>
          <w:spacing w:val="-2"/>
          <w:sz w:val="24"/>
          <w:szCs w:val="24"/>
        </w:rPr>
        <w:t>:</w:t>
      </w:r>
    </w:p>
    <w:p w:rsidR="00386BF4" w:rsidRPr="007C646F" w:rsidRDefault="009D5D86">
      <w:pPr>
        <w:numPr>
          <w:ilvl w:val="0"/>
          <w:numId w:val="1"/>
        </w:numPr>
        <w:spacing w:after="0" w:line="264" w:lineRule="auto"/>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386BF4" w:rsidRPr="007C646F" w:rsidRDefault="009D5D86">
      <w:pPr>
        <w:numPr>
          <w:ilvl w:val="0"/>
          <w:numId w:val="1"/>
        </w:numPr>
        <w:spacing w:after="0" w:line="264" w:lineRule="auto"/>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достижение выпускниками базового уровня культуры безопасности жизнедеятельности, соответствующего интересам </w:t>
      </w:r>
      <w:proofErr w:type="gramStart"/>
      <w:r w:rsidRPr="007C646F">
        <w:rPr>
          <w:rFonts w:ascii="Times New Roman" w:hAnsi="Times New Roman" w:cs="Times New Roman"/>
          <w:color w:val="000000"/>
          <w:spacing w:val="-2"/>
          <w:sz w:val="24"/>
          <w:szCs w:val="24"/>
          <w:lang w:val="ru-RU"/>
        </w:rPr>
        <w:t>обучающихся</w:t>
      </w:r>
      <w:proofErr w:type="gramEnd"/>
      <w:r w:rsidRPr="007C646F">
        <w:rPr>
          <w:rFonts w:ascii="Times New Roman" w:hAnsi="Times New Roman" w:cs="Times New Roman"/>
          <w:color w:val="000000"/>
          <w:spacing w:val="-2"/>
          <w:sz w:val="24"/>
          <w:szCs w:val="24"/>
          <w:lang w:val="ru-RU"/>
        </w:rPr>
        <w:t xml:space="preserve"> и потребностям общества в формировании полноценной личности безопасного типа;</w:t>
      </w:r>
    </w:p>
    <w:p w:rsidR="00386BF4" w:rsidRPr="007C646F" w:rsidRDefault="009D5D86">
      <w:pPr>
        <w:numPr>
          <w:ilvl w:val="0"/>
          <w:numId w:val="1"/>
        </w:numPr>
        <w:spacing w:after="0" w:line="264" w:lineRule="auto"/>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взаимосвязь личностных, </w:t>
      </w:r>
      <w:proofErr w:type="spellStart"/>
      <w:r w:rsidRPr="007C646F">
        <w:rPr>
          <w:rFonts w:ascii="Times New Roman" w:hAnsi="Times New Roman" w:cs="Times New Roman"/>
          <w:color w:val="000000"/>
          <w:spacing w:val="-2"/>
          <w:sz w:val="24"/>
          <w:szCs w:val="24"/>
          <w:lang w:val="ru-RU"/>
        </w:rPr>
        <w:t>метапредметных</w:t>
      </w:r>
      <w:proofErr w:type="spellEnd"/>
      <w:r w:rsidRPr="007C646F">
        <w:rPr>
          <w:rFonts w:ascii="Times New Roman" w:hAnsi="Times New Roman" w:cs="Times New Roman"/>
          <w:color w:val="000000"/>
          <w:spacing w:val="-2"/>
          <w:sz w:val="24"/>
          <w:szCs w:val="24"/>
          <w:lang w:val="ru-RU"/>
        </w:rPr>
        <w:t xml:space="preserve"> и предметных результатов освоения учебного предмета ОБЖ на уровнях основного общего и среднего общего образования;</w:t>
      </w:r>
    </w:p>
    <w:p w:rsidR="00386BF4" w:rsidRPr="007C646F" w:rsidRDefault="009D5D86">
      <w:pPr>
        <w:numPr>
          <w:ilvl w:val="0"/>
          <w:numId w:val="1"/>
        </w:numPr>
        <w:spacing w:after="0" w:line="264" w:lineRule="auto"/>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подготовку выпускников к решению актуальных практических задач безопасности жизнедеятельности в повседневной жизни.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Модуль № 1. «Основы комплексной безопасности».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Модуль № 2. «Основы обороны государства». </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Модуль № 3. «Военно-профессиональная деятельность».</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Модуль № 4. «Защита населения Российской Федерации от опасных и чрезвычайных ситуаций».</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Модуль № 5. «Безопасность в природной среде и экологическая безопасность».</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Модуль № 6. «Основы противодействия экстремизму и терроризму».</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lastRenderedPageBreak/>
        <w:t>Модуль № 7. «Основы здорового образа жизни».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Модуль № 8. «Основы медицинских знаний и оказание первой помощи».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Модуль № 9. «Элементы начальной военной подготовки».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386BF4" w:rsidRPr="007C646F" w:rsidRDefault="009D5D86">
      <w:pPr>
        <w:spacing w:after="0" w:line="264" w:lineRule="auto"/>
        <w:ind w:firstLine="600"/>
        <w:jc w:val="both"/>
        <w:rPr>
          <w:rFonts w:ascii="Times New Roman" w:hAnsi="Times New Roman" w:cs="Times New Roman"/>
          <w:sz w:val="24"/>
          <w:szCs w:val="24"/>
          <w:lang w:val="ru-RU"/>
        </w:rPr>
      </w:pPr>
      <w:bookmarkStart w:id="3" w:name="_GoBack"/>
      <w:r w:rsidRPr="007C646F">
        <w:rPr>
          <w:rFonts w:ascii="Times New Roman" w:hAnsi="Times New Roman" w:cs="Times New Roman"/>
          <w:b/>
          <w:color w:val="000000"/>
          <w:sz w:val="24"/>
          <w:szCs w:val="24"/>
          <w:lang w:val="ru-RU"/>
        </w:rPr>
        <w:t xml:space="preserve">ОБЩАЯ ХАРАКТЕРИСТИКА УЧЕБНОГО ПРЕДМЕТА «ОСНОВЫ БЕЗОПАСНОСТИ ЖИЗНЕДЕЯТЕЛЬНОСТИ» </w:t>
      </w:r>
    </w:p>
    <w:p w:rsidR="00386BF4" w:rsidRPr="007C646F" w:rsidRDefault="009D5D86">
      <w:pPr>
        <w:spacing w:after="0" w:line="264" w:lineRule="auto"/>
        <w:ind w:firstLine="600"/>
        <w:jc w:val="both"/>
        <w:rPr>
          <w:rFonts w:ascii="Times New Roman" w:hAnsi="Times New Roman" w:cs="Times New Roman"/>
          <w:sz w:val="24"/>
          <w:szCs w:val="24"/>
          <w:lang w:val="ru-RU"/>
        </w:rPr>
      </w:pPr>
      <w:proofErr w:type="gramStart"/>
      <w:r w:rsidRPr="007C646F">
        <w:rPr>
          <w:rFonts w:ascii="Times New Roman" w:hAnsi="Times New Roman" w:cs="Times New Roman"/>
          <w:color w:val="000000"/>
          <w:spacing w:val="-2"/>
          <w:sz w:val="24"/>
          <w:szCs w:val="24"/>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w:t>
      </w:r>
      <w:proofErr w:type="gramEnd"/>
      <w:r w:rsidRPr="007C646F">
        <w:rPr>
          <w:rFonts w:ascii="Times New Roman" w:hAnsi="Times New Roman" w:cs="Times New Roman"/>
          <w:color w:val="000000"/>
          <w:spacing w:val="-2"/>
          <w:sz w:val="24"/>
          <w:szCs w:val="24"/>
          <w:lang w:val="ru-RU"/>
        </w:rPr>
        <w:t xml:space="preserve">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sidRPr="007C646F">
        <w:rPr>
          <w:rFonts w:ascii="Times New Roman" w:hAnsi="Times New Roman" w:cs="Times New Roman"/>
          <w:color w:val="000000"/>
          <w:spacing w:val="-2"/>
          <w:sz w:val="24"/>
          <w:szCs w:val="24"/>
          <w:lang w:val="ru-RU"/>
        </w:rPr>
        <w:t>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roofErr w:type="gramEnd"/>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z w:val="24"/>
          <w:szCs w:val="24"/>
          <w:lang w:val="ru-RU"/>
        </w:rPr>
        <w:t>ЦЕЛЬ ИЗУЧЕНИЯ УЧЕБНОГО ПРЕДМЕТА «ОСНОВЫ БЕЗОПАСНОСТИ ЖИЗНЕДЕЯТЕЛЬНОСТИ»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Целью изучения ОБЖ на уровне среднего общего образования является формирование у </w:t>
      </w:r>
      <w:proofErr w:type="gramStart"/>
      <w:r w:rsidRPr="007C646F">
        <w:rPr>
          <w:rFonts w:ascii="Times New Roman" w:hAnsi="Times New Roman" w:cs="Times New Roman"/>
          <w:color w:val="000000"/>
          <w:spacing w:val="-2"/>
          <w:sz w:val="24"/>
          <w:szCs w:val="24"/>
          <w:lang w:val="ru-RU"/>
        </w:rPr>
        <w:t>обучающихся</w:t>
      </w:r>
      <w:proofErr w:type="gramEnd"/>
      <w:r w:rsidRPr="007C646F">
        <w:rPr>
          <w:rFonts w:ascii="Times New Roman" w:hAnsi="Times New Roman" w:cs="Times New Roman"/>
          <w:color w:val="000000"/>
          <w:spacing w:val="-2"/>
          <w:sz w:val="24"/>
          <w:szCs w:val="24"/>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386BF4" w:rsidRPr="007C646F" w:rsidRDefault="009D5D86">
      <w:pPr>
        <w:numPr>
          <w:ilvl w:val="0"/>
          <w:numId w:val="2"/>
        </w:numPr>
        <w:spacing w:after="0" w:line="264" w:lineRule="auto"/>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lastRenderedPageBreak/>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386BF4" w:rsidRPr="007C646F" w:rsidRDefault="009D5D86">
      <w:pPr>
        <w:numPr>
          <w:ilvl w:val="0"/>
          <w:numId w:val="2"/>
        </w:numPr>
        <w:spacing w:after="0" w:line="264" w:lineRule="auto"/>
        <w:jc w:val="both"/>
        <w:rPr>
          <w:rFonts w:ascii="Times New Roman" w:hAnsi="Times New Roman" w:cs="Times New Roman"/>
          <w:sz w:val="24"/>
          <w:szCs w:val="24"/>
          <w:lang w:val="ru-RU"/>
        </w:rPr>
      </w:pP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386BF4" w:rsidRPr="007C646F" w:rsidRDefault="009D5D86">
      <w:pPr>
        <w:numPr>
          <w:ilvl w:val="0"/>
          <w:numId w:val="2"/>
        </w:numPr>
        <w:spacing w:after="0" w:line="264" w:lineRule="auto"/>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386BF4" w:rsidRPr="007C646F" w:rsidRDefault="00386BF4">
      <w:pPr>
        <w:spacing w:after="0" w:line="264" w:lineRule="auto"/>
        <w:ind w:left="120"/>
        <w:jc w:val="both"/>
        <w:rPr>
          <w:rFonts w:ascii="Times New Roman" w:hAnsi="Times New Roman" w:cs="Times New Roman"/>
          <w:sz w:val="24"/>
          <w:szCs w:val="24"/>
          <w:lang w:val="ru-RU"/>
        </w:rPr>
      </w:pPr>
    </w:p>
    <w:p w:rsidR="009D5D86" w:rsidRPr="007C646F" w:rsidRDefault="009D5D86">
      <w:pPr>
        <w:spacing w:after="0" w:line="264" w:lineRule="auto"/>
        <w:ind w:left="120"/>
        <w:jc w:val="both"/>
        <w:rPr>
          <w:rFonts w:ascii="Times New Roman" w:hAnsi="Times New Roman" w:cs="Times New Roman"/>
          <w:b/>
          <w:color w:val="000000"/>
          <w:sz w:val="24"/>
          <w:szCs w:val="24"/>
          <w:lang w:val="ru-RU"/>
        </w:rPr>
      </w:pPr>
    </w:p>
    <w:p w:rsidR="009D5D86" w:rsidRPr="007C646F" w:rsidRDefault="009D5D86" w:rsidP="009D5D86">
      <w:pPr>
        <w:spacing w:after="0" w:line="240" w:lineRule="auto"/>
        <w:rPr>
          <w:rFonts w:ascii="Times New Roman" w:eastAsia="Times New Roman" w:hAnsi="Times New Roman" w:cs="Times New Roman"/>
          <w:bCs/>
          <w:color w:val="000000"/>
          <w:sz w:val="24"/>
          <w:szCs w:val="24"/>
          <w:lang w:val="ru-RU" w:eastAsia="ru-RU"/>
        </w:rPr>
      </w:pPr>
      <w:r w:rsidRPr="007C646F">
        <w:rPr>
          <w:rFonts w:ascii="Times New Roman" w:eastAsia="Times New Roman" w:hAnsi="Times New Roman" w:cs="Times New Roman"/>
          <w:bCs/>
          <w:color w:val="000000"/>
          <w:sz w:val="24"/>
          <w:szCs w:val="24"/>
          <w:lang w:val="ru-RU" w:eastAsia="ru-RU"/>
        </w:rPr>
        <w:t>Воспитательный потенциал данного учебного предмета обеспечивает реализацию следующих целевых приоритетов воспитания обучающихся:</w:t>
      </w:r>
    </w:p>
    <w:p w:rsidR="009D5D86" w:rsidRPr="007C646F" w:rsidRDefault="009D5D86" w:rsidP="009D5D86">
      <w:pPr>
        <w:spacing w:after="0" w:line="240" w:lineRule="auto"/>
        <w:rPr>
          <w:rFonts w:ascii="Times New Roman" w:eastAsia="Times New Roman" w:hAnsi="Times New Roman" w:cs="Times New Roman"/>
          <w:bCs/>
          <w:color w:val="000000"/>
          <w:sz w:val="24"/>
          <w:szCs w:val="24"/>
          <w:lang w:val="ru-RU" w:eastAsia="ru-RU"/>
        </w:rPr>
      </w:pPr>
    </w:p>
    <w:p w:rsidR="009D5D86" w:rsidRPr="007C646F" w:rsidRDefault="009D5D86" w:rsidP="009D5D86">
      <w:pPr>
        <w:numPr>
          <w:ilvl w:val="0"/>
          <w:numId w:val="3"/>
        </w:numPr>
        <w:shd w:val="clear" w:color="auto" w:fill="FFFFFF"/>
        <w:spacing w:before="30" w:after="30" w:line="240" w:lineRule="auto"/>
        <w:ind w:firstLine="402"/>
        <w:rPr>
          <w:rFonts w:ascii="Times New Roman" w:eastAsia="Times New Roman" w:hAnsi="Times New Roman" w:cs="Times New Roman"/>
          <w:sz w:val="24"/>
          <w:szCs w:val="24"/>
          <w:lang w:val="ru-RU" w:eastAsia="ru-RU"/>
        </w:rPr>
      </w:pPr>
      <w:r w:rsidRPr="007C646F">
        <w:rPr>
          <w:rFonts w:ascii="Times New Roman" w:eastAsia="Times New Roman" w:hAnsi="Times New Roman" w:cs="Times New Roman"/>
          <w:color w:val="000000"/>
          <w:sz w:val="24"/>
          <w:szCs w:val="24"/>
          <w:lang w:val="ru-RU" w:eastAsia="ru-RU"/>
        </w:rPr>
        <w:t>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w:t>
      </w:r>
      <w:r w:rsidRPr="007C646F">
        <w:rPr>
          <w:rFonts w:ascii="Times New Roman" w:eastAsia="Times New Roman" w:hAnsi="Times New Roman" w:cs="Times New Roman"/>
          <w:color w:val="000000"/>
          <w:sz w:val="24"/>
          <w:szCs w:val="24"/>
          <w:lang w:val="ru-RU" w:eastAsia="ru-RU"/>
        </w:rPr>
        <w:br/>
        <w:t>Родиной,</w:t>
      </w:r>
    </w:p>
    <w:p w:rsidR="009D5D86" w:rsidRPr="007C646F" w:rsidRDefault="009D5D86" w:rsidP="009D5D86">
      <w:pPr>
        <w:numPr>
          <w:ilvl w:val="0"/>
          <w:numId w:val="3"/>
        </w:numPr>
        <w:shd w:val="clear" w:color="auto" w:fill="FFFFFF"/>
        <w:spacing w:before="30" w:after="30" w:line="240" w:lineRule="auto"/>
        <w:ind w:firstLine="388"/>
        <w:jc w:val="both"/>
        <w:rPr>
          <w:rFonts w:ascii="Times New Roman" w:eastAsia="Times New Roman" w:hAnsi="Times New Roman" w:cs="Times New Roman"/>
          <w:color w:val="000000"/>
          <w:sz w:val="24"/>
          <w:szCs w:val="24"/>
          <w:lang w:val="ru-RU" w:eastAsia="ru-RU"/>
        </w:rPr>
      </w:pPr>
      <w:r w:rsidRPr="007C646F">
        <w:rPr>
          <w:rFonts w:ascii="Times New Roman" w:eastAsia="Times New Roman" w:hAnsi="Times New Roman" w:cs="Times New Roman"/>
          <w:color w:val="000000"/>
          <w:sz w:val="24"/>
          <w:szCs w:val="24"/>
          <w:lang w:val="ru-RU" w:eastAsia="ru-RU"/>
        </w:rPr>
        <w:t xml:space="preserve">формирование ответственного отношения к учению, готовности и </w:t>
      </w:r>
      <w:proofErr w:type="gramStart"/>
      <w:r w:rsidRPr="007C646F">
        <w:rPr>
          <w:rFonts w:ascii="Times New Roman" w:eastAsia="Times New Roman" w:hAnsi="Times New Roman" w:cs="Times New Roman"/>
          <w:color w:val="000000"/>
          <w:sz w:val="24"/>
          <w:szCs w:val="24"/>
          <w:lang w:val="ru-RU" w:eastAsia="ru-RU"/>
        </w:rPr>
        <w:t>способности</w:t>
      </w:r>
      <w:proofErr w:type="gramEnd"/>
      <w:r w:rsidRPr="007C646F">
        <w:rPr>
          <w:rFonts w:ascii="Times New Roman" w:eastAsia="Times New Roman" w:hAnsi="Times New Roman" w:cs="Times New Roman"/>
          <w:color w:val="000000"/>
          <w:sz w:val="24"/>
          <w:szCs w:val="24"/>
          <w:lang w:val="ru-RU" w:eastAsia="ru-RU"/>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9D5D86" w:rsidRPr="007C646F" w:rsidRDefault="009D5D86" w:rsidP="009D5D8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ru-RU" w:eastAsia="ru-RU"/>
        </w:rPr>
      </w:pPr>
      <w:r w:rsidRPr="007C646F">
        <w:rPr>
          <w:rFonts w:ascii="Times New Roman" w:eastAsia="Times New Roman" w:hAnsi="Times New Roman" w:cs="Times New Roman"/>
          <w:color w:val="000000"/>
          <w:sz w:val="24"/>
          <w:szCs w:val="24"/>
          <w:lang w:val="ru-RU" w:eastAsia="ru-RU"/>
        </w:rPr>
        <w:t>формирование целостного мировоззрения, соответствующего современному уровню развития науки и общественной практике, учитывающего социальное, культурное, языковое, духовное многообразие современного мира:</w:t>
      </w:r>
    </w:p>
    <w:p w:rsidR="009D5D86" w:rsidRPr="007C646F" w:rsidRDefault="009D5D86" w:rsidP="009D5D8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7C646F">
        <w:rPr>
          <w:rFonts w:ascii="Times New Roman" w:eastAsia="Times New Roman" w:hAnsi="Times New Roman" w:cs="Times New Roman"/>
          <w:color w:val="000000"/>
          <w:sz w:val="24"/>
          <w:szCs w:val="24"/>
          <w:lang w:val="ru-RU" w:eastAsia="ru-RU"/>
        </w:rPr>
        <w:t>формирование готовности и способности вести диалог с другими людьми и достигать в нём взаимопонимания;</w:t>
      </w:r>
    </w:p>
    <w:p w:rsidR="009D5D86" w:rsidRPr="007C646F" w:rsidRDefault="009D5D86" w:rsidP="009D5D8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7C646F">
        <w:rPr>
          <w:rFonts w:ascii="Times New Roman" w:eastAsia="Times New Roman" w:hAnsi="Times New Roman" w:cs="Times New Roman"/>
          <w:color w:val="000000"/>
          <w:sz w:val="24"/>
          <w:szCs w:val="24"/>
          <w:lang w:val="ru-RU" w:eastAsia="ru-RU"/>
        </w:rPr>
        <w:t>формирование целостного мировоззрения, соответствующего современному уровню развития науки и общественной практике, учитывающего социальное, культурное, языковое, духовное многообразие современного мира:</w:t>
      </w:r>
    </w:p>
    <w:p w:rsidR="009D5D86" w:rsidRPr="007C646F" w:rsidRDefault="009D5D86" w:rsidP="009D5D86">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ru-RU" w:eastAsia="ru-RU"/>
        </w:rPr>
      </w:pPr>
      <w:r w:rsidRPr="007C646F">
        <w:rPr>
          <w:rFonts w:ascii="Times New Roman" w:eastAsia="Times New Roman" w:hAnsi="Times New Roman" w:cs="Times New Roman"/>
          <w:color w:val="000000"/>
          <w:sz w:val="24"/>
          <w:szCs w:val="24"/>
          <w:lang w:val="ru-RU" w:eastAsia="ru-RU"/>
        </w:rPr>
        <w:t>формирование готовности и способности вести диалог с другими людьми и достигать в нём взаимопонимания.</w:t>
      </w:r>
    </w:p>
    <w:p w:rsidR="009D5D86" w:rsidRPr="007C646F" w:rsidRDefault="009D5D86">
      <w:pPr>
        <w:spacing w:after="0" w:line="264" w:lineRule="auto"/>
        <w:ind w:left="120"/>
        <w:jc w:val="both"/>
        <w:rPr>
          <w:rFonts w:ascii="Times New Roman" w:hAnsi="Times New Roman" w:cs="Times New Roman"/>
          <w:b/>
          <w:color w:val="000000"/>
          <w:sz w:val="24"/>
          <w:szCs w:val="24"/>
          <w:lang w:val="ru-RU"/>
        </w:rPr>
      </w:pPr>
    </w:p>
    <w:p w:rsidR="00386BF4" w:rsidRPr="007C646F" w:rsidRDefault="009D5D86">
      <w:pPr>
        <w:spacing w:after="0" w:line="264" w:lineRule="auto"/>
        <w:ind w:left="120"/>
        <w:jc w:val="both"/>
        <w:rPr>
          <w:rFonts w:ascii="Times New Roman" w:hAnsi="Times New Roman" w:cs="Times New Roman"/>
          <w:sz w:val="24"/>
          <w:szCs w:val="24"/>
          <w:lang w:val="ru-RU"/>
        </w:rPr>
      </w:pPr>
      <w:r w:rsidRPr="007C646F">
        <w:rPr>
          <w:rFonts w:ascii="Times New Roman" w:hAnsi="Times New Roman" w:cs="Times New Roman"/>
          <w:b/>
          <w:color w:val="000000"/>
          <w:sz w:val="24"/>
          <w:szCs w:val="24"/>
          <w:lang w:val="ru-RU"/>
        </w:rPr>
        <w:t>МЕСТО УЧЕБНОГО ПРЕДМЕТА «ОСНОВЫ БЕЗОПАСНОСТИ ЖИЗНЕДЕЯТЕЛЬНОСТИ» В УЧЕБНОМ ПЛАНЕ</w:t>
      </w:r>
    </w:p>
    <w:p w:rsidR="00386BF4" w:rsidRPr="007C646F" w:rsidRDefault="00386BF4">
      <w:pPr>
        <w:spacing w:after="0" w:line="264" w:lineRule="auto"/>
        <w:ind w:left="120"/>
        <w:jc w:val="both"/>
        <w:rPr>
          <w:rFonts w:ascii="Times New Roman" w:hAnsi="Times New Roman" w:cs="Times New Roman"/>
          <w:sz w:val="24"/>
          <w:szCs w:val="24"/>
          <w:lang w:val="ru-RU"/>
        </w:rPr>
      </w:pP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z w:val="24"/>
          <w:szCs w:val="24"/>
          <w:lang w:val="ru-RU"/>
        </w:rPr>
        <w:t>Всего на изучение учебного предмета ОБЖ на уровне среднего общего образования отводится 68 часов (по 34 часа в каждом классе).</w:t>
      </w:r>
    </w:p>
    <w:p w:rsidR="00386BF4" w:rsidRPr="007C646F" w:rsidRDefault="00386BF4">
      <w:pPr>
        <w:rPr>
          <w:rFonts w:ascii="Times New Roman" w:hAnsi="Times New Roman" w:cs="Times New Roman"/>
          <w:sz w:val="24"/>
          <w:szCs w:val="24"/>
          <w:lang w:val="ru-RU"/>
        </w:rPr>
        <w:sectPr w:rsidR="00386BF4" w:rsidRPr="007C646F" w:rsidSect="007C646F">
          <w:pgSz w:w="16383" w:h="11906" w:orient="landscape"/>
          <w:pgMar w:top="850" w:right="1134" w:bottom="709" w:left="1134" w:header="720" w:footer="720" w:gutter="0"/>
          <w:cols w:space="720"/>
          <w:docGrid w:linePitch="299"/>
        </w:sectPr>
      </w:pPr>
    </w:p>
    <w:p w:rsidR="00386BF4" w:rsidRPr="007C646F" w:rsidRDefault="009D5D86">
      <w:pPr>
        <w:spacing w:after="0" w:line="264" w:lineRule="auto"/>
        <w:ind w:left="120"/>
        <w:jc w:val="both"/>
        <w:rPr>
          <w:rFonts w:ascii="Times New Roman" w:hAnsi="Times New Roman" w:cs="Times New Roman"/>
          <w:sz w:val="24"/>
          <w:szCs w:val="24"/>
          <w:lang w:val="ru-RU"/>
        </w:rPr>
      </w:pPr>
      <w:bookmarkStart w:id="4" w:name="block-8893904"/>
      <w:bookmarkEnd w:id="2"/>
      <w:bookmarkEnd w:id="3"/>
      <w:r w:rsidRPr="007C646F">
        <w:rPr>
          <w:rFonts w:ascii="Times New Roman" w:hAnsi="Times New Roman" w:cs="Times New Roman"/>
          <w:b/>
          <w:color w:val="000000"/>
          <w:sz w:val="24"/>
          <w:szCs w:val="24"/>
          <w:lang w:val="ru-RU"/>
        </w:rPr>
        <w:lastRenderedPageBreak/>
        <w:t>СОДЕРЖАНИЕ ОБУЧЕНИЯ</w:t>
      </w:r>
    </w:p>
    <w:p w:rsidR="00386BF4" w:rsidRPr="007C646F" w:rsidRDefault="00386BF4">
      <w:pPr>
        <w:spacing w:after="0" w:line="264" w:lineRule="auto"/>
        <w:ind w:left="120"/>
        <w:jc w:val="both"/>
        <w:rPr>
          <w:rFonts w:ascii="Times New Roman" w:hAnsi="Times New Roman" w:cs="Times New Roman"/>
          <w:sz w:val="24"/>
          <w:szCs w:val="24"/>
          <w:lang w:val="ru-RU"/>
        </w:rPr>
      </w:pP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pacing w:val="-2"/>
          <w:sz w:val="24"/>
          <w:szCs w:val="24"/>
          <w:lang w:val="ru-RU"/>
        </w:rPr>
        <w:t>Модуль № 1. «Основы комплексной безопасности».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Культура безопасности жизнедеятельности в современном обществе.</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Личностный фактор в обеспечении безопасности жизнедеятельности населения в стране. </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Общие правила безопасности жизнедеятельности.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Явные и скрытые опасности современных развлечений молодёжи. </w:t>
      </w:r>
      <w:proofErr w:type="spellStart"/>
      <w:r w:rsidRPr="007C646F">
        <w:rPr>
          <w:rFonts w:ascii="Times New Roman" w:hAnsi="Times New Roman" w:cs="Times New Roman"/>
          <w:color w:val="000000"/>
          <w:spacing w:val="-2"/>
          <w:sz w:val="24"/>
          <w:szCs w:val="24"/>
          <w:lang w:val="ru-RU"/>
        </w:rPr>
        <w:t>Зацепинг</w:t>
      </w:r>
      <w:proofErr w:type="spellEnd"/>
      <w:r w:rsidRPr="007C646F">
        <w:rPr>
          <w:rFonts w:ascii="Times New Roman" w:hAnsi="Times New Roman" w:cs="Times New Roman"/>
          <w:color w:val="000000"/>
          <w:spacing w:val="-2"/>
          <w:sz w:val="24"/>
          <w:szCs w:val="24"/>
          <w:lang w:val="ru-RU"/>
        </w:rPr>
        <w:t xml:space="preserve">. Административная ответственность за занятия </w:t>
      </w:r>
      <w:proofErr w:type="spellStart"/>
      <w:r w:rsidRPr="007C646F">
        <w:rPr>
          <w:rFonts w:ascii="Times New Roman" w:hAnsi="Times New Roman" w:cs="Times New Roman"/>
          <w:color w:val="000000"/>
          <w:spacing w:val="-2"/>
          <w:sz w:val="24"/>
          <w:szCs w:val="24"/>
          <w:lang w:val="ru-RU"/>
        </w:rPr>
        <w:t>зацепингом</w:t>
      </w:r>
      <w:proofErr w:type="spellEnd"/>
      <w:r w:rsidRPr="007C646F">
        <w:rPr>
          <w:rFonts w:ascii="Times New Roman" w:hAnsi="Times New Roman" w:cs="Times New Roman"/>
          <w:color w:val="000000"/>
          <w:spacing w:val="-2"/>
          <w:sz w:val="24"/>
          <w:szCs w:val="24"/>
          <w:lang w:val="ru-RU"/>
        </w:rPr>
        <w:t xml:space="preserve"> и </w:t>
      </w:r>
      <w:proofErr w:type="spellStart"/>
      <w:r w:rsidRPr="007C646F">
        <w:rPr>
          <w:rFonts w:ascii="Times New Roman" w:hAnsi="Times New Roman" w:cs="Times New Roman"/>
          <w:color w:val="000000"/>
          <w:spacing w:val="-2"/>
          <w:sz w:val="24"/>
          <w:szCs w:val="24"/>
          <w:lang w:val="ru-RU"/>
        </w:rPr>
        <w:t>руфингом</w:t>
      </w:r>
      <w:proofErr w:type="spellEnd"/>
      <w:r w:rsidRPr="007C646F">
        <w:rPr>
          <w:rFonts w:ascii="Times New Roman" w:hAnsi="Times New Roman" w:cs="Times New Roman"/>
          <w:color w:val="000000"/>
          <w:spacing w:val="-2"/>
          <w:sz w:val="24"/>
          <w:szCs w:val="24"/>
          <w:lang w:val="ru-RU"/>
        </w:rPr>
        <w:t xml:space="preserve">. </w:t>
      </w:r>
      <w:proofErr w:type="spellStart"/>
      <w:r w:rsidRPr="007C646F">
        <w:rPr>
          <w:rFonts w:ascii="Times New Roman" w:hAnsi="Times New Roman" w:cs="Times New Roman"/>
          <w:color w:val="000000"/>
          <w:spacing w:val="-2"/>
          <w:sz w:val="24"/>
          <w:szCs w:val="24"/>
          <w:lang w:val="ru-RU"/>
        </w:rPr>
        <w:t>Диггерство</w:t>
      </w:r>
      <w:proofErr w:type="spellEnd"/>
      <w:r w:rsidRPr="007C646F">
        <w:rPr>
          <w:rFonts w:ascii="Times New Roman" w:hAnsi="Times New Roman" w:cs="Times New Roman"/>
          <w:color w:val="000000"/>
          <w:spacing w:val="-2"/>
          <w:sz w:val="24"/>
          <w:szCs w:val="24"/>
          <w:lang w:val="ru-RU"/>
        </w:rPr>
        <w:t xml:space="preserve"> и его опасности. Ответственность за </w:t>
      </w:r>
      <w:proofErr w:type="spellStart"/>
      <w:r w:rsidRPr="007C646F">
        <w:rPr>
          <w:rFonts w:ascii="Times New Roman" w:hAnsi="Times New Roman" w:cs="Times New Roman"/>
          <w:color w:val="000000"/>
          <w:spacing w:val="-2"/>
          <w:sz w:val="24"/>
          <w:szCs w:val="24"/>
          <w:lang w:val="ru-RU"/>
        </w:rPr>
        <w:t>диггерство</w:t>
      </w:r>
      <w:proofErr w:type="spellEnd"/>
      <w:r w:rsidRPr="007C646F">
        <w:rPr>
          <w:rFonts w:ascii="Times New Roman" w:hAnsi="Times New Roman" w:cs="Times New Roman"/>
          <w:color w:val="000000"/>
          <w:spacing w:val="-2"/>
          <w:sz w:val="24"/>
          <w:szCs w:val="24"/>
          <w:lang w:val="ru-RU"/>
        </w:rPr>
        <w:t xml:space="preserve">. </w:t>
      </w:r>
      <w:proofErr w:type="spellStart"/>
      <w:r w:rsidRPr="007C646F">
        <w:rPr>
          <w:rFonts w:ascii="Times New Roman" w:hAnsi="Times New Roman" w:cs="Times New Roman"/>
          <w:color w:val="000000"/>
          <w:spacing w:val="-2"/>
          <w:sz w:val="24"/>
          <w:szCs w:val="24"/>
          <w:lang w:val="ru-RU"/>
        </w:rPr>
        <w:t>Паркур</w:t>
      </w:r>
      <w:proofErr w:type="spellEnd"/>
      <w:r w:rsidRPr="007C646F">
        <w:rPr>
          <w:rFonts w:ascii="Times New Roman" w:hAnsi="Times New Roman" w:cs="Times New Roman"/>
          <w:color w:val="000000"/>
          <w:spacing w:val="-2"/>
          <w:sz w:val="24"/>
          <w:szCs w:val="24"/>
          <w:lang w:val="ru-RU"/>
        </w:rPr>
        <w:t xml:space="preserve">. </w:t>
      </w:r>
      <w:proofErr w:type="spellStart"/>
      <w:r w:rsidRPr="007C646F">
        <w:rPr>
          <w:rFonts w:ascii="Times New Roman" w:hAnsi="Times New Roman" w:cs="Times New Roman"/>
          <w:color w:val="000000"/>
          <w:spacing w:val="-2"/>
          <w:sz w:val="24"/>
          <w:szCs w:val="24"/>
          <w:lang w:val="ru-RU"/>
        </w:rPr>
        <w:t>Селфи</w:t>
      </w:r>
      <w:proofErr w:type="spellEnd"/>
      <w:r w:rsidRPr="007C646F">
        <w:rPr>
          <w:rFonts w:ascii="Times New Roman" w:hAnsi="Times New Roman" w:cs="Times New Roman"/>
          <w:color w:val="000000"/>
          <w:spacing w:val="-2"/>
          <w:sz w:val="24"/>
          <w:szCs w:val="24"/>
          <w:lang w:val="ru-RU"/>
        </w:rPr>
        <w:t xml:space="preserve">. Основные меры безопасности для </w:t>
      </w:r>
      <w:proofErr w:type="spellStart"/>
      <w:r w:rsidRPr="007C646F">
        <w:rPr>
          <w:rFonts w:ascii="Times New Roman" w:hAnsi="Times New Roman" w:cs="Times New Roman"/>
          <w:color w:val="000000"/>
          <w:spacing w:val="-2"/>
          <w:sz w:val="24"/>
          <w:szCs w:val="24"/>
          <w:lang w:val="ru-RU"/>
        </w:rPr>
        <w:t>паркура</w:t>
      </w:r>
      <w:proofErr w:type="spellEnd"/>
      <w:r w:rsidRPr="007C646F">
        <w:rPr>
          <w:rFonts w:ascii="Times New Roman" w:hAnsi="Times New Roman" w:cs="Times New Roman"/>
          <w:color w:val="000000"/>
          <w:spacing w:val="-2"/>
          <w:sz w:val="24"/>
          <w:szCs w:val="24"/>
          <w:lang w:val="ru-RU"/>
        </w:rPr>
        <w:t xml:space="preserve"> и </w:t>
      </w:r>
      <w:proofErr w:type="spellStart"/>
      <w:r w:rsidRPr="007C646F">
        <w:rPr>
          <w:rFonts w:ascii="Times New Roman" w:hAnsi="Times New Roman" w:cs="Times New Roman"/>
          <w:color w:val="000000"/>
          <w:spacing w:val="-2"/>
          <w:sz w:val="24"/>
          <w:szCs w:val="24"/>
          <w:lang w:val="ru-RU"/>
        </w:rPr>
        <w:t>селфи</w:t>
      </w:r>
      <w:proofErr w:type="spellEnd"/>
      <w:r w:rsidRPr="007C646F">
        <w:rPr>
          <w:rFonts w:ascii="Times New Roman" w:hAnsi="Times New Roman" w:cs="Times New Roman"/>
          <w:color w:val="000000"/>
          <w:spacing w:val="-2"/>
          <w:sz w:val="24"/>
          <w:szCs w:val="24"/>
          <w:lang w:val="ru-RU"/>
        </w:rPr>
        <w:t xml:space="preserve">. </w:t>
      </w:r>
      <w:proofErr w:type="spellStart"/>
      <w:r w:rsidRPr="007C646F">
        <w:rPr>
          <w:rFonts w:ascii="Times New Roman" w:hAnsi="Times New Roman" w:cs="Times New Roman"/>
          <w:color w:val="000000"/>
          <w:spacing w:val="-2"/>
          <w:sz w:val="24"/>
          <w:szCs w:val="24"/>
          <w:lang w:val="ru-RU"/>
        </w:rPr>
        <w:t>Флешмоб</w:t>
      </w:r>
      <w:proofErr w:type="spellEnd"/>
      <w:r w:rsidRPr="007C646F">
        <w:rPr>
          <w:rFonts w:ascii="Times New Roman" w:hAnsi="Times New Roman" w:cs="Times New Roman"/>
          <w:color w:val="000000"/>
          <w:spacing w:val="-2"/>
          <w:sz w:val="24"/>
          <w:szCs w:val="24"/>
          <w:lang w:val="ru-RU"/>
        </w:rPr>
        <w:t xml:space="preserve">. Ответственность за участие во </w:t>
      </w:r>
      <w:proofErr w:type="spellStart"/>
      <w:r w:rsidRPr="007C646F">
        <w:rPr>
          <w:rFonts w:ascii="Times New Roman" w:hAnsi="Times New Roman" w:cs="Times New Roman"/>
          <w:color w:val="000000"/>
          <w:spacing w:val="-2"/>
          <w:sz w:val="24"/>
          <w:szCs w:val="24"/>
          <w:lang w:val="ru-RU"/>
        </w:rPr>
        <w:t>флешмобе</w:t>
      </w:r>
      <w:proofErr w:type="spellEnd"/>
      <w:r w:rsidRPr="007C646F">
        <w:rPr>
          <w:rFonts w:ascii="Times New Roman" w:hAnsi="Times New Roman" w:cs="Times New Roman"/>
          <w:color w:val="000000"/>
          <w:spacing w:val="-2"/>
          <w:sz w:val="24"/>
          <w:szCs w:val="24"/>
          <w:lang w:val="ru-RU"/>
        </w:rPr>
        <w:t xml:space="preserve">, </w:t>
      </w:r>
      <w:proofErr w:type="gramStart"/>
      <w:r w:rsidRPr="007C646F">
        <w:rPr>
          <w:rFonts w:ascii="Times New Roman" w:hAnsi="Times New Roman" w:cs="Times New Roman"/>
          <w:color w:val="000000"/>
          <w:spacing w:val="-2"/>
          <w:sz w:val="24"/>
          <w:szCs w:val="24"/>
          <w:lang w:val="ru-RU"/>
        </w:rPr>
        <w:t>носящем</w:t>
      </w:r>
      <w:proofErr w:type="gramEnd"/>
      <w:r w:rsidRPr="007C646F">
        <w:rPr>
          <w:rFonts w:ascii="Times New Roman" w:hAnsi="Times New Roman" w:cs="Times New Roman"/>
          <w:color w:val="000000"/>
          <w:spacing w:val="-2"/>
          <w:sz w:val="24"/>
          <w:szCs w:val="24"/>
          <w:lang w:val="ru-RU"/>
        </w:rPr>
        <w:t xml:space="preserve"> антиобщественный характер.</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Как не стать жертвой информационной войны.</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Обязанности участников дорожного движения. Правила дорожного движения для пешеходов, пассажиров, водителей.</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Безопасное поведение на различных видах транспорта.</w:t>
      </w:r>
    </w:p>
    <w:p w:rsidR="00386BF4" w:rsidRPr="007C646F" w:rsidRDefault="009D5D86">
      <w:pPr>
        <w:spacing w:after="0" w:line="264" w:lineRule="auto"/>
        <w:ind w:firstLine="600"/>
        <w:jc w:val="both"/>
        <w:rPr>
          <w:rFonts w:ascii="Times New Roman" w:hAnsi="Times New Roman" w:cs="Times New Roman"/>
          <w:sz w:val="24"/>
          <w:szCs w:val="24"/>
          <w:lang w:val="ru-RU"/>
        </w:rPr>
      </w:pPr>
      <w:proofErr w:type="spellStart"/>
      <w:r w:rsidRPr="007C646F">
        <w:rPr>
          <w:rFonts w:ascii="Times New Roman" w:hAnsi="Times New Roman" w:cs="Times New Roman"/>
          <w:color w:val="000000"/>
          <w:spacing w:val="-2"/>
          <w:sz w:val="24"/>
          <w:szCs w:val="24"/>
          <w:lang w:val="ru-RU"/>
        </w:rPr>
        <w:t>Электросамокат</w:t>
      </w:r>
      <w:proofErr w:type="spellEnd"/>
      <w:r w:rsidRPr="007C646F">
        <w:rPr>
          <w:rFonts w:ascii="Times New Roman" w:hAnsi="Times New Roman" w:cs="Times New Roman"/>
          <w:color w:val="000000"/>
          <w:spacing w:val="-2"/>
          <w:sz w:val="24"/>
          <w:szCs w:val="24"/>
          <w:lang w:val="ru-RU"/>
        </w:rPr>
        <w:t xml:space="preserve">. </w:t>
      </w:r>
      <w:proofErr w:type="spellStart"/>
      <w:r w:rsidRPr="007C646F">
        <w:rPr>
          <w:rFonts w:ascii="Times New Roman" w:hAnsi="Times New Roman" w:cs="Times New Roman"/>
          <w:color w:val="000000"/>
          <w:spacing w:val="-2"/>
          <w:sz w:val="24"/>
          <w:szCs w:val="24"/>
          <w:lang w:val="ru-RU"/>
        </w:rPr>
        <w:t>Питбайк</w:t>
      </w:r>
      <w:proofErr w:type="spellEnd"/>
      <w:r w:rsidRPr="007C646F">
        <w:rPr>
          <w:rFonts w:ascii="Times New Roman" w:hAnsi="Times New Roman" w:cs="Times New Roman"/>
          <w:color w:val="000000"/>
          <w:spacing w:val="-2"/>
          <w:sz w:val="24"/>
          <w:szCs w:val="24"/>
          <w:lang w:val="ru-RU"/>
        </w:rPr>
        <w:t xml:space="preserve">. </w:t>
      </w:r>
      <w:proofErr w:type="spellStart"/>
      <w:r w:rsidRPr="007C646F">
        <w:rPr>
          <w:rFonts w:ascii="Times New Roman" w:hAnsi="Times New Roman" w:cs="Times New Roman"/>
          <w:color w:val="000000"/>
          <w:spacing w:val="-2"/>
          <w:sz w:val="24"/>
          <w:szCs w:val="24"/>
          <w:lang w:val="ru-RU"/>
        </w:rPr>
        <w:t>Моноколесо</w:t>
      </w:r>
      <w:proofErr w:type="spellEnd"/>
      <w:r w:rsidRPr="007C646F">
        <w:rPr>
          <w:rFonts w:ascii="Times New Roman" w:hAnsi="Times New Roman" w:cs="Times New Roman"/>
          <w:color w:val="000000"/>
          <w:spacing w:val="-2"/>
          <w:sz w:val="24"/>
          <w:szCs w:val="24"/>
          <w:lang w:val="ru-RU"/>
        </w:rPr>
        <w:t xml:space="preserve">. </w:t>
      </w:r>
      <w:proofErr w:type="spellStart"/>
      <w:r w:rsidRPr="007C646F">
        <w:rPr>
          <w:rFonts w:ascii="Times New Roman" w:hAnsi="Times New Roman" w:cs="Times New Roman"/>
          <w:color w:val="000000"/>
          <w:spacing w:val="-2"/>
          <w:sz w:val="24"/>
          <w:szCs w:val="24"/>
          <w:lang w:val="ru-RU"/>
        </w:rPr>
        <w:t>Сегвей</w:t>
      </w:r>
      <w:proofErr w:type="spellEnd"/>
      <w:r w:rsidRPr="007C646F">
        <w:rPr>
          <w:rFonts w:ascii="Times New Roman" w:hAnsi="Times New Roman" w:cs="Times New Roman"/>
          <w:color w:val="000000"/>
          <w:spacing w:val="-2"/>
          <w:sz w:val="24"/>
          <w:szCs w:val="24"/>
          <w:lang w:val="ru-RU"/>
        </w:rPr>
        <w:t xml:space="preserve">. </w:t>
      </w:r>
      <w:proofErr w:type="spellStart"/>
      <w:r w:rsidRPr="007C646F">
        <w:rPr>
          <w:rFonts w:ascii="Times New Roman" w:hAnsi="Times New Roman" w:cs="Times New Roman"/>
          <w:color w:val="000000"/>
          <w:spacing w:val="-2"/>
          <w:sz w:val="24"/>
          <w:szCs w:val="24"/>
          <w:lang w:val="ru-RU"/>
        </w:rPr>
        <w:t>Гироскутер</w:t>
      </w:r>
      <w:proofErr w:type="spellEnd"/>
      <w:r w:rsidRPr="007C646F">
        <w:rPr>
          <w:rFonts w:ascii="Times New Roman" w:hAnsi="Times New Roman" w:cs="Times New Roman"/>
          <w:color w:val="000000"/>
          <w:spacing w:val="-2"/>
          <w:sz w:val="24"/>
          <w:szCs w:val="24"/>
          <w:lang w:val="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w:t>
      </w:r>
      <w:r w:rsidRPr="007C646F">
        <w:rPr>
          <w:rFonts w:ascii="Times New Roman" w:hAnsi="Times New Roman" w:cs="Times New Roman"/>
          <w:color w:val="000000"/>
          <w:spacing w:val="-2"/>
          <w:sz w:val="24"/>
          <w:szCs w:val="24"/>
          <w:lang w:val="ru-RU"/>
        </w:rPr>
        <w:lastRenderedPageBreak/>
        <w:t>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7C646F">
        <w:rPr>
          <w:rFonts w:ascii="Times New Roman" w:hAnsi="Times New Roman" w:cs="Times New Roman"/>
          <w:color w:val="000000"/>
          <w:spacing w:val="-2"/>
          <w:sz w:val="24"/>
          <w:szCs w:val="24"/>
          <w:lang w:val="ru-RU"/>
        </w:rPr>
        <w:t>Никнейм</w:t>
      </w:r>
      <w:proofErr w:type="spellEnd"/>
      <w:r w:rsidRPr="007C646F">
        <w:rPr>
          <w:rFonts w:ascii="Times New Roman" w:hAnsi="Times New Roman" w:cs="Times New Roman"/>
          <w:color w:val="000000"/>
          <w:spacing w:val="-2"/>
          <w:sz w:val="24"/>
          <w:szCs w:val="24"/>
          <w:lang w:val="ru-RU"/>
        </w:rPr>
        <w:t>. Гражданская, административная и уголовная ответственность в информационной сфере.</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Порядок действий при попадании в опасную ситуацию. Порядок действий в случаях, когда потерялся человек.</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7C646F">
        <w:rPr>
          <w:rFonts w:ascii="Times New Roman" w:hAnsi="Times New Roman" w:cs="Times New Roman"/>
          <w:color w:val="000000"/>
          <w:spacing w:val="-2"/>
          <w:sz w:val="24"/>
          <w:szCs w:val="24"/>
          <w:lang w:val="ru-RU"/>
        </w:rPr>
        <w:t>буллингу</w:t>
      </w:r>
      <w:proofErr w:type="spellEnd"/>
      <w:r w:rsidRPr="007C646F">
        <w:rPr>
          <w:rFonts w:ascii="Times New Roman" w:hAnsi="Times New Roman" w:cs="Times New Roman"/>
          <w:color w:val="000000"/>
          <w:spacing w:val="-2"/>
          <w:sz w:val="24"/>
          <w:szCs w:val="24"/>
          <w:lang w:val="ru-RU"/>
        </w:rPr>
        <w:t xml:space="preserve"> и проявлению насилия.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pacing w:val="-2"/>
          <w:sz w:val="24"/>
          <w:szCs w:val="24"/>
          <w:lang w:val="ru-RU"/>
        </w:rPr>
        <w:t xml:space="preserve">Модуль № 2. «Основы </w:t>
      </w:r>
      <w:r w:rsidR="00ED4C98" w:rsidRPr="007C646F">
        <w:rPr>
          <w:rFonts w:ascii="Times New Roman" w:hAnsi="Times New Roman" w:cs="Times New Roman"/>
          <w:b/>
          <w:color w:val="000000"/>
          <w:spacing w:val="-2"/>
          <w:sz w:val="24"/>
          <w:szCs w:val="24"/>
          <w:lang w:val="ru-RU"/>
        </w:rPr>
        <w:t>защиты</w:t>
      </w:r>
      <w:r w:rsidRPr="007C646F">
        <w:rPr>
          <w:rFonts w:ascii="Times New Roman" w:hAnsi="Times New Roman" w:cs="Times New Roman"/>
          <w:b/>
          <w:color w:val="000000"/>
          <w:spacing w:val="-2"/>
          <w:sz w:val="24"/>
          <w:szCs w:val="24"/>
          <w:lang w:val="ru-RU"/>
        </w:rPr>
        <w:t xml:space="preserve"> государства». </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Дни воинской славы (победные дни) России. Памятные даты России.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lastRenderedPageBreak/>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pacing w:val="-2"/>
          <w:sz w:val="24"/>
          <w:szCs w:val="24"/>
          <w:lang w:val="ru-RU"/>
        </w:rPr>
        <w:t>Модуль № 3. «Военно-профессиональная деятельность».</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Организация подготовки офицерских кадров для Вооружённых Сил Российской Федерации, МВД России, ФСБ России, МЧС России.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Ритуал подъёма и спуска Государственного флага Российской Федерации. Вручение воинской части государственной награды.</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pacing w:val="-2"/>
          <w:sz w:val="24"/>
          <w:szCs w:val="24"/>
          <w:lang w:val="ru-RU"/>
        </w:rPr>
        <w:t>Модуль № 4. «Защита населения Российской Федерации от опасных и чрезвычайных ситуаций».</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lastRenderedPageBreak/>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Гражданская оборона и её основные задачи на современном этапе. Подготовка населения в области гражданской обороны. </w:t>
      </w:r>
      <w:proofErr w:type="gramStart"/>
      <w:r w:rsidRPr="007C646F">
        <w:rPr>
          <w:rFonts w:ascii="Times New Roman" w:hAnsi="Times New Roman" w:cs="Times New Roman"/>
          <w:color w:val="000000"/>
          <w:spacing w:val="-2"/>
          <w:sz w:val="24"/>
          <w:szCs w:val="24"/>
          <w:lang w:val="ru-RU"/>
        </w:rPr>
        <w:t>Подготовка обучаемых гражданской обороне в общеобразовательных организациях.</w:t>
      </w:r>
      <w:proofErr w:type="gramEnd"/>
      <w:r w:rsidRPr="007C646F">
        <w:rPr>
          <w:rFonts w:ascii="Times New Roman" w:hAnsi="Times New Roman" w:cs="Times New Roman"/>
          <w:color w:val="000000"/>
          <w:spacing w:val="-2"/>
          <w:sz w:val="24"/>
          <w:szCs w:val="24"/>
          <w:lang w:val="ru-RU"/>
        </w:rPr>
        <w:t xml:space="preserve">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w:t>
      </w:r>
      <w:proofErr w:type="gramStart"/>
      <w:r w:rsidRPr="007C646F">
        <w:rPr>
          <w:rFonts w:ascii="Times New Roman" w:hAnsi="Times New Roman" w:cs="Times New Roman"/>
          <w:color w:val="000000"/>
          <w:spacing w:val="-2"/>
          <w:sz w:val="24"/>
          <w:szCs w:val="24"/>
          <w:lang w:val="ru-RU"/>
        </w:rPr>
        <w:t>аварийно-химически</w:t>
      </w:r>
      <w:proofErr w:type="gramEnd"/>
      <w:r w:rsidRPr="007C646F">
        <w:rPr>
          <w:rFonts w:ascii="Times New Roman" w:hAnsi="Times New Roman" w:cs="Times New Roman"/>
          <w:color w:val="000000"/>
          <w:spacing w:val="-2"/>
          <w:sz w:val="24"/>
          <w:szCs w:val="24"/>
          <w:lang w:val="ru-RU"/>
        </w:rPr>
        <w:t xml:space="preserve">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pacing w:val="-2"/>
          <w:sz w:val="24"/>
          <w:szCs w:val="24"/>
          <w:lang w:val="ru-RU"/>
        </w:rPr>
        <w:t>Модуль № 5. «Безопасность в природной среде и экологическая безопасность».</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sidRPr="007C646F">
        <w:rPr>
          <w:rFonts w:ascii="Times New Roman" w:hAnsi="Times New Roman" w:cs="Times New Roman"/>
          <w:color w:val="000000"/>
          <w:spacing w:val="-2"/>
          <w:sz w:val="24"/>
          <w:szCs w:val="24"/>
        </w:rPr>
        <w:t>GPS</w:t>
      </w:r>
      <w:r w:rsidRPr="007C646F">
        <w:rPr>
          <w:rFonts w:ascii="Times New Roman" w:hAnsi="Times New Roman" w:cs="Times New Roman"/>
          <w:color w:val="000000"/>
          <w:spacing w:val="-2"/>
          <w:sz w:val="24"/>
          <w:szCs w:val="24"/>
          <w:lang w:val="ru-RU"/>
        </w:rPr>
        <w:t>). Безопасность в автономных условиях.</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Федеральная служба по надзору в сфере защиты прав потребителей и благополучия человека (</w:t>
      </w:r>
      <w:proofErr w:type="spellStart"/>
      <w:r w:rsidRPr="007C646F">
        <w:rPr>
          <w:rFonts w:ascii="Times New Roman" w:hAnsi="Times New Roman" w:cs="Times New Roman"/>
          <w:color w:val="000000"/>
          <w:spacing w:val="-2"/>
          <w:sz w:val="24"/>
          <w:szCs w:val="24"/>
          <w:lang w:val="ru-RU"/>
        </w:rPr>
        <w:t>Роспотребнадзор</w:t>
      </w:r>
      <w:proofErr w:type="spellEnd"/>
      <w:r w:rsidRPr="007C646F">
        <w:rPr>
          <w:rFonts w:ascii="Times New Roman" w:hAnsi="Times New Roman" w:cs="Times New Roman"/>
          <w:color w:val="000000"/>
          <w:spacing w:val="-2"/>
          <w:sz w:val="24"/>
          <w:szCs w:val="24"/>
          <w:lang w:val="ru-RU"/>
        </w:rPr>
        <w:t>). Федеральный закон от 10 января 2002 г. № 7-ФЗ «Об охране окружающей среды».</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Средства защиты и предупреждения от экологических опасностей. Бытовые приборы контроля воздуха. </w:t>
      </w:r>
      <w:proofErr w:type="gramStart"/>
      <w:r w:rsidRPr="007C646F">
        <w:rPr>
          <w:rFonts w:ascii="Times New Roman" w:hAnsi="Times New Roman" w:cs="Times New Roman"/>
          <w:color w:val="000000"/>
          <w:spacing w:val="-2"/>
          <w:sz w:val="24"/>
          <w:szCs w:val="24"/>
        </w:rPr>
        <w:t>TDS</w:t>
      </w:r>
      <w:r w:rsidRPr="007C646F">
        <w:rPr>
          <w:rFonts w:ascii="Times New Roman" w:hAnsi="Times New Roman" w:cs="Times New Roman"/>
          <w:color w:val="000000"/>
          <w:spacing w:val="-2"/>
          <w:sz w:val="24"/>
          <w:szCs w:val="24"/>
          <w:lang w:val="ru-RU"/>
        </w:rPr>
        <w:t>-метры (солемеры).</w:t>
      </w:r>
      <w:proofErr w:type="gramEnd"/>
      <w:r w:rsidRPr="007C646F">
        <w:rPr>
          <w:rFonts w:ascii="Times New Roman" w:hAnsi="Times New Roman" w:cs="Times New Roman"/>
          <w:color w:val="000000"/>
          <w:spacing w:val="-2"/>
          <w:sz w:val="24"/>
          <w:szCs w:val="24"/>
          <w:lang w:val="ru-RU"/>
        </w:rPr>
        <w:t xml:space="preserve"> </w:t>
      </w:r>
      <w:proofErr w:type="spellStart"/>
      <w:r w:rsidRPr="007C646F">
        <w:rPr>
          <w:rFonts w:ascii="Times New Roman" w:hAnsi="Times New Roman" w:cs="Times New Roman"/>
          <w:color w:val="000000"/>
          <w:spacing w:val="-2"/>
          <w:sz w:val="24"/>
          <w:szCs w:val="24"/>
          <w:lang w:val="ru-RU"/>
        </w:rPr>
        <w:t>Шумомеры</w:t>
      </w:r>
      <w:proofErr w:type="spellEnd"/>
      <w:r w:rsidRPr="007C646F">
        <w:rPr>
          <w:rFonts w:ascii="Times New Roman" w:hAnsi="Times New Roman" w:cs="Times New Roman"/>
          <w:color w:val="000000"/>
          <w:spacing w:val="-2"/>
          <w:sz w:val="24"/>
          <w:szCs w:val="24"/>
          <w:lang w:val="ru-RU"/>
        </w:rPr>
        <w:t xml:space="preserve">. Люксметры. Бытовые дозиметры (радиометры). Бытовые </w:t>
      </w:r>
      <w:proofErr w:type="spellStart"/>
      <w:r w:rsidRPr="007C646F">
        <w:rPr>
          <w:rFonts w:ascii="Times New Roman" w:hAnsi="Times New Roman" w:cs="Times New Roman"/>
          <w:color w:val="000000"/>
          <w:spacing w:val="-2"/>
          <w:sz w:val="24"/>
          <w:szCs w:val="24"/>
          <w:lang w:val="ru-RU"/>
        </w:rPr>
        <w:t>нитратомеры</w:t>
      </w:r>
      <w:proofErr w:type="spellEnd"/>
      <w:r w:rsidRPr="007C646F">
        <w:rPr>
          <w:rFonts w:ascii="Times New Roman" w:hAnsi="Times New Roman" w:cs="Times New Roman"/>
          <w:color w:val="000000"/>
          <w:spacing w:val="-2"/>
          <w:sz w:val="24"/>
          <w:szCs w:val="24"/>
          <w:lang w:val="ru-RU"/>
        </w:rPr>
        <w:t>.</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lastRenderedPageBreak/>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pacing w:val="-2"/>
          <w:sz w:val="24"/>
          <w:szCs w:val="24"/>
          <w:lang w:val="ru-RU"/>
        </w:rPr>
        <w:t>Модуль № 6. «Основы противодействия экстремизму и терроризму».</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Разновидности экстремистской деятельности. Внешние и внутренние экстремистские угрозы.</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Особенности проведения контртеррористических операций. Обязанности руководителя контртеррористической операции. Группировка сил и сре</w:t>
      </w:r>
      <w:proofErr w:type="gramStart"/>
      <w:r w:rsidRPr="007C646F">
        <w:rPr>
          <w:rFonts w:ascii="Times New Roman" w:hAnsi="Times New Roman" w:cs="Times New Roman"/>
          <w:color w:val="000000"/>
          <w:spacing w:val="-2"/>
          <w:sz w:val="24"/>
          <w:szCs w:val="24"/>
          <w:lang w:val="ru-RU"/>
        </w:rPr>
        <w:t>дств дл</w:t>
      </w:r>
      <w:proofErr w:type="gramEnd"/>
      <w:r w:rsidRPr="007C646F">
        <w:rPr>
          <w:rFonts w:ascii="Times New Roman" w:hAnsi="Times New Roman" w:cs="Times New Roman"/>
          <w:color w:val="000000"/>
          <w:spacing w:val="-2"/>
          <w:sz w:val="24"/>
          <w:szCs w:val="24"/>
          <w:lang w:val="ru-RU"/>
        </w:rPr>
        <w:t>я проведения контртеррористической операции.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7C646F">
        <w:rPr>
          <w:rFonts w:ascii="Times New Roman" w:hAnsi="Times New Roman" w:cs="Times New Roman"/>
          <w:color w:val="000000"/>
          <w:spacing w:val="-2"/>
          <w:sz w:val="24"/>
          <w:szCs w:val="24"/>
          <w:lang w:val="ru-RU"/>
        </w:rPr>
        <w:t>Кибертерроризм</w:t>
      </w:r>
      <w:proofErr w:type="spellEnd"/>
      <w:r w:rsidRPr="007C646F">
        <w:rPr>
          <w:rFonts w:ascii="Times New Roman" w:hAnsi="Times New Roman" w:cs="Times New Roman"/>
          <w:color w:val="000000"/>
          <w:spacing w:val="-2"/>
          <w:sz w:val="24"/>
          <w:szCs w:val="24"/>
          <w:lang w:val="ru-RU"/>
        </w:rPr>
        <w:t>.</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pacing w:val="-2"/>
          <w:sz w:val="24"/>
          <w:szCs w:val="24"/>
          <w:lang w:val="ru-RU"/>
        </w:rPr>
        <w:t>Модуль № 7. «Основы здорового образа жизни».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w:t>
      </w:r>
      <w:proofErr w:type="gramStart"/>
      <w:r w:rsidRPr="007C646F">
        <w:rPr>
          <w:rFonts w:ascii="Times New Roman" w:hAnsi="Times New Roman" w:cs="Times New Roman"/>
          <w:color w:val="000000"/>
          <w:spacing w:val="-2"/>
          <w:sz w:val="24"/>
          <w:szCs w:val="24"/>
          <w:lang w:val="ru-RU"/>
        </w:rPr>
        <w:t>культуры безопасности, составляющей которой является</w:t>
      </w:r>
      <w:proofErr w:type="gramEnd"/>
      <w:r w:rsidRPr="007C646F">
        <w:rPr>
          <w:rFonts w:ascii="Times New Roman" w:hAnsi="Times New Roman" w:cs="Times New Roman"/>
          <w:color w:val="000000"/>
          <w:spacing w:val="-2"/>
          <w:sz w:val="24"/>
          <w:szCs w:val="24"/>
          <w:lang w:val="ru-RU"/>
        </w:rPr>
        <w:t xml:space="preserve"> ведение здорового образа жизни.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lastRenderedPageBreak/>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Наркотизм – одна из главных угроз общественному здоровью. Правовые основы государственной политики в сфере </w:t>
      </w:r>
      <w:proofErr w:type="gramStart"/>
      <w:r w:rsidRPr="007C646F">
        <w:rPr>
          <w:rFonts w:ascii="Times New Roman" w:hAnsi="Times New Roman" w:cs="Times New Roman"/>
          <w:color w:val="000000"/>
          <w:spacing w:val="-2"/>
          <w:sz w:val="24"/>
          <w:szCs w:val="24"/>
          <w:lang w:val="ru-RU"/>
        </w:rPr>
        <w:t>контроля за</w:t>
      </w:r>
      <w:proofErr w:type="gramEnd"/>
      <w:r w:rsidRPr="007C646F">
        <w:rPr>
          <w:rFonts w:ascii="Times New Roman" w:hAnsi="Times New Roman" w:cs="Times New Roman"/>
          <w:color w:val="000000"/>
          <w:spacing w:val="-2"/>
          <w:sz w:val="24"/>
          <w:szCs w:val="24"/>
          <w:lang w:val="ru-RU"/>
        </w:rPr>
        <w:t xml:space="preserve">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7C646F">
        <w:rPr>
          <w:rFonts w:ascii="Times New Roman" w:hAnsi="Times New Roman" w:cs="Times New Roman"/>
          <w:color w:val="000000"/>
          <w:spacing w:val="-2"/>
          <w:sz w:val="24"/>
          <w:szCs w:val="24"/>
          <w:lang w:val="ru-RU"/>
        </w:rPr>
        <w:t>Психоактивные</w:t>
      </w:r>
      <w:proofErr w:type="spellEnd"/>
      <w:r w:rsidRPr="007C646F">
        <w:rPr>
          <w:rFonts w:ascii="Times New Roman" w:hAnsi="Times New Roman" w:cs="Times New Roman"/>
          <w:color w:val="000000"/>
          <w:spacing w:val="-2"/>
          <w:sz w:val="24"/>
          <w:szCs w:val="24"/>
          <w:lang w:val="ru-RU"/>
        </w:rPr>
        <w:t xml:space="preserve"> вещества (ПАВ). Формирование индивидуального негативного отношения к наркотикам.</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Комплексы профилактики </w:t>
      </w:r>
      <w:proofErr w:type="spellStart"/>
      <w:r w:rsidRPr="007C646F">
        <w:rPr>
          <w:rFonts w:ascii="Times New Roman" w:hAnsi="Times New Roman" w:cs="Times New Roman"/>
          <w:color w:val="000000"/>
          <w:spacing w:val="-2"/>
          <w:sz w:val="24"/>
          <w:szCs w:val="24"/>
          <w:lang w:val="ru-RU"/>
        </w:rPr>
        <w:t>психоактивных</w:t>
      </w:r>
      <w:proofErr w:type="spellEnd"/>
      <w:r w:rsidRPr="007C646F">
        <w:rPr>
          <w:rFonts w:ascii="Times New Roman" w:hAnsi="Times New Roman" w:cs="Times New Roman"/>
          <w:color w:val="000000"/>
          <w:spacing w:val="-2"/>
          <w:sz w:val="24"/>
          <w:szCs w:val="24"/>
          <w:lang w:val="ru-RU"/>
        </w:rPr>
        <w:t xml:space="preserve">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pacing w:val="-2"/>
          <w:sz w:val="24"/>
          <w:szCs w:val="24"/>
          <w:lang w:val="ru-RU"/>
        </w:rPr>
        <w:t>Модуль № 8. «Основы медицинских знаний и оказание первой помощи».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Освоение основ медицинских знаний.</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7C646F">
        <w:rPr>
          <w:rFonts w:ascii="Times New Roman" w:hAnsi="Times New Roman" w:cs="Times New Roman"/>
          <w:color w:val="000000"/>
          <w:spacing w:val="-2"/>
          <w:sz w:val="24"/>
          <w:szCs w:val="24"/>
          <w:lang w:val="ru-RU"/>
        </w:rPr>
        <w:t>коронавирусной</w:t>
      </w:r>
      <w:proofErr w:type="spellEnd"/>
      <w:r w:rsidRPr="007C646F">
        <w:rPr>
          <w:rFonts w:ascii="Times New Roman" w:hAnsi="Times New Roman" w:cs="Times New Roman"/>
          <w:color w:val="000000"/>
          <w:spacing w:val="-2"/>
          <w:sz w:val="24"/>
          <w:szCs w:val="24"/>
          <w:lang w:val="ru-RU"/>
        </w:rPr>
        <w:t xml:space="preserve"> инфекции С</w:t>
      </w:r>
      <w:r w:rsidRPr="007C646F">
        <w:rPr>
          <w:rFonts w:ascii="Times New Roman" w:hAnsi="Times New Roman" w:cs="Times New Roman"/>
          <w:color w:val="000000"/>
          <w:spacing w:val="-2"/>
          <w:sz w:val="24"/>
          <w:szCs w:val="24"/>
        </w:rPr>
        <w:t>OVID</w:t>
      </w:r>
      <w:r w:rsidRPr="007C646F">
        <w:rPr>
          <w:rFonts w:ascii="Times New Roman" w:hAnsi="Times New Roman" w:cs="Times New Roman"/>
          <w:color w:val="000000"/>
          <w:spacing w:val="-2"/>
          <w:sz w:val="24"/>
          <w:szCs w:val="24"/>
          <w:lang w:val="ru-RU"/>
        </w:rPr>
        <w:t xml:space="preserve">-19. Правила профилактики </w:t>
      </w:r>
      <w:proofErr w:type="spellStart"/>
      <w:r w:rsidRPr="007C646F">
        <w:rPr>
          <w:rFonts w:ascii="Times New Roman" w:hAnsi="Times New Roman" w:cs="Times New Roman"/>
          <w:color w:val="000000"/>
          <w:spacing w:val="-2"/>
          <w:sz w:val="24"/>
          <w:szCs w:val="24"/>
          <w:lang w:val="ru-RU"/>
        </w:rPr>
        <w:t>коронавируса</w:t>
      </w:r>
      <w:proofErr w:type="spellEnd"/>
      <w:r w:rsidRPr="007C646F">
        <w:rPr>
          <w:rFonts w:ascii="Times New Roman" w:hAnsi="Times New Roman" w:cs="Times New Roman"/>
          <w:color w:val="000000"/>
          <w:spacing w:val="-2"/>
          <w:sz w:val="24"/>
          <w:szCs w:val="24"/>
          <w:lang w:val="ru-RU"/>
        </w:rPr>
        <w:t>.</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w:t>
      </w:r>
      <w:r w:rsidRPr="007C646F">
        <w:rPr>
          <w:rFonts w:ascii="Times New Roman" w:hAnsi="Times New Roman" w:cs="Times New Roman"/>
          <w:color w:val="000000"/>
          <w:spacing w:val="-2"/>
          <w:sz w:val="24"/>
          <w:szCs w:val="24"/>
          <w:lang w:val="ru-RU"/>
        </w:rPr>
        <w:lastRenderedPageBreak/>
        <w:t>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Первая помощь при утоплении и коме. Первая помощь при отравлении </w:t>
      </w:r>
      <w:proofErr w:type="spellStart"/>
      <w:r w:rsidRPr="007C646F">
        <w:rPr>
          <w:rFonts w:ascii="Times New Roman" w:hAnsi="Times New Roman" w:cs="Times New Roman"/>
          <w:color w:val="000000"/>
          <w:spacing w:val="-2"/>
          <w:sz w:val="24"/>
          <w:szCs w:val="24"/>
          <w:lang w:val="ru-RU"/>
        </w:rPr>
        <w:t>психоактивными</w:t>
      </w:r>
      <w:proofErr w:type="spellEnd"/>
      <w:r w:rsidRPr="007C646F">
        <w:rPr>
          <w:rFonts w:ascii="Times New Roman" w:hAnsi="Times New Roman" w:cs="Times New Roman"/>
          <w:color w:val="000000"/>
          <w:spacing w:val="-2"/>
          <w:sz w:val="24"/>
          <w:szCs w:val="24"/>
          <w:lang w:val="ru-RU"/>
        </w:rPr>
        <w:t xml:space="preserve"> веществами. Общие признаки отравления </w:t>
      </w:r>
      <w:proofErr w:type="spellStart"/>
      <w:r w:rsidRPr="007C646F">
        <w:rPr>
          <w:rFonts w:ascii="Times New Roman" w:hAnsi="Times New Roman" w:cs="Times New Roman"/>
          <w:color w:val="000000"/>
          <w:spacing w:val="-2"/>
          <w:sz w:val="24"/>
          <w:szCs w:val="24"/>
          <w:lang w:val="ru-RU"/>
        </w:rPr>
        <w:t>психоактивными</w:t>
      </w:r>
      <w:proofErr w:type="spellEnd"/>
      <w:r w:rsidRPr="007C646F">
        <w:rPr>
          <w:rFonts w:ascii="Times New Roman" w:hAnsi="Times New Roman" w:cs="Times New Roman"/>
          <w:color w:val="000000"/>
          <w:spacing w:val="-2"/>
          <w:sz w:val="24"/>
          <w:szCs w:val="24"/>
          <w:lang w:val="ru-RU"/>
        </w:rPr>
        <w:t xml:space="preserve"> веществами.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Составы аптечек для оказания первой помощи в различных условиях.</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Правила и способы переноски (транспортировки) пострадавших.</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pacing w:val="-2"/>
          <w:sz w:val="24"/>
          <w:szCs w:val="24"/>
          <w:lang w:val="ru-RU"/>
        </w:rPr>
        <w:t>Модуль № 9. «Элементы начальной военной подготовки».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Способы передвижения в бою при действиях в пешем порядке. </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7C646F">
        <w:rPr>
          <w:rFonts w:ascii="Times New Roman" w:hAnsi="Times New Roman" w:cs="Times New Roman"/>
          <w:color w:val="000000"/>
          <w:spacing w:val="-2"/>
          <w:sz w:val="24"/>
          <w:szCs w:val="24"/>
          <w:lang w:val="ru-RU"/>
        </w:rPr>
        <w:t>оттаскивания</w:t>
      </w:r>
      <w:proofErr w:type="spellEnd"/>
      <w:r w:rsidRPr="007C646F">
        <w:rPr>
          <w:rFonts w:ascii="Times New Roman" w:hAnsi="Times New Roman" w:cs="Times New Roman"/>
          <w:color w:val="000000"/>
          <w:spacing w:val="-2"/>
          <w:sz w:val="24"/>
          <w:szCs w:val="24"/>
          <w:lang w:val="ru-RU"/>
        </w:rPr>
        <w:t xml:space="preserve"> раненых с поля боя.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386BF4" w:rsidRPr="009D5D86" w:rsidRDefault="00386BF4">
      <w:pPr>
        <w:rPr>
          <w:lang w:val="ru-RU"/>
        </w:rPr>
        <w:sectPr w:rsidR="00386BF4" w:rsidRPr="009D5D86" w:rsidSect="007C646F">
          <w:pgSz w:w="16383" w:h="11906" w:orient="landscape"/>
          <w:pgMar w:top="1701" w:right="1134" w:bottom="850" w:left="1134" w:header="720" w:footer="720" w:gutter="0"/>
          <w:cols w:space="720"/>
          <w:docGrid w:linePitch="299"/>
        </w:sectPr>
      </w:pPr>
    </w:p>
    <w:p w:rsidR="00386BF4" w:rsidRPr="009D5D86" w:rsidRDefault="009D5D86">
      <w:pPr>
        <w:spacing w:after="0" w:line="264" w:lineRule="auto"/>
        <w:ind w:left="120"/>
        <w:jc w:val="both"/>
        <w:rPr>
          <w:lang w:val="ru-RU"/>
        </w:rPr>
      </w:pPr>
      <w:bookmarkStart w:id="5" w:name="block-8893905"/>
      <w:bookmarkEnd w:id="4"/>
      <w:r w:rsidRPr="009D5D86">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386BF4" w:rsidRPr="009D5D86" w:rsidRDefault="00386BF4">
      <w:pPr>
        <w:spacing w:after="0" w:line="264" w:lineRule="auto"/>
        <w:ind w:left="120"/>
        <w:jc w:val="both"/>
        <w:rPr>
          <w:lang w:val="ru-RU"/>
        </w:rPr>
      </w:pP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z w:val="24"/>
          <w:szCs w:val="24"/>
          <w:lang w:val="ru-RU"/>
        </w:rPr>
        <w:t>ЛИЧНОСТНЫЕ РЕЗУЛЬТАТЫ</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386BF4" w:rsidRPr="007C646F" w:rsidRDefault="009D5D86">
      <w:pPr>
        <w:spacing w:after="0" w:line="264" w:lineRule="auto"/>
        <w:ind w:firstLine="600"/>
        <w:jc w:val="both"/>
        <w:rPr>
          <w:rFonts w:ascii="Times New Roman" w:hAnsi="Times New Roman" w:cs="Times New Roman"/>
          <w:sz w:val="24"/>
          <w:szCs w:val="24"/>
          <w:lang w:val="ru-RU"/>
        </w:rPr>
      </w:pPr>
      <w:proofErr w:type="gramStart"/>
      <w:r w:rsidRPr="007C646F">
        <w:rPr>
          <w:rFonts w:ascii="Times New Roman" w:hAnsi="Times New Roman" w:cs="Times New Roman"/>
          <w:color w:val="000000"/>
          <w:spacing w:val="-2"/>
          <w:sz w:val="24"/>
          <w:szCs w:val="24"/>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w:t>
      </w:r>
      <w:proofErr w:type="gramEnd"/>
      <w:r w:rsidRPr="007C646F">
        <w:rPr>
          <w:rFonts w:ascii="Times New Roman" w:hAnsi="Times New Roman" w:cs="Times New Roman"/>
          <w:color w:val="000000"/>
          <w:spacing w:val="-2"/>
          <w:sz w:val="24"/>
          <w:szCs w:val="24"/>
          <w:lang w:val="ru-RU"/>
        </w:rPr>
        <w:t xml:space="preserve">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Личностные результаты изучения ОБЖ включают:</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pacing w:val="-2"/>
          <w:sz w:val="24"/>
          <w:szCs w:val="24"/>
          <w:lang w:val="ru-RU"/>
        </w:rPr>
        <w:t>1) гражданское воспитание:</w:t>
      </w:r>
    </w:p>
    <w:p w:rsidR="00386BF4" w:rsidRPr="007C646F" w:rsidRDefault="009D5D86">
      <w:pPr>
        <w:spacing w:after="0" w:line="264" w:lineRule="auto"/>
        <w:ind w:firstLine="600"/>
        <w:jc w:val="both"/>
        <w:rPr>
          <w:rFonts w:ascii="Times New Roman" w:hAnsi="Times New Roman" w:cs="Times New Roman"/>
          <w:sz w:val="24"/>
          <w:szCs w:val="24"/>
          <w:lang w:val="ru-RU"/>
        </w:rPr>
      </w:pP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386BF4" w:rsidRPr="007C646F" w:rsidRDefault="009D5D86">
      <w:pPr>
        <w:spacing w:after="0" w:line="264" w:lineRule="auto"/>
        <w:ind w:firstLine="600"/>
        <w:jc w:val="both"/>
        <w:rPr>
          <w:rFonts w:ascii="Times New Roman" w:hAnsi="Times New Roman" w:cs="Times New Roman"/>
          <w:sz w:val="24"/>
          <w:szCs w:val="24"/>
          <w:lang w:val="ru-RU"/>
        </w:rPr>
      </w:pP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готовность к взаимодействию с обществом и государством в обеспечении безопасности жизни и здоровья населения;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pacing w:val="-2"/>
          <w:sz w:val="24"/>
          <w:szCs w:val="24"/>
          <w:lang w:val="ru-RU"/>
        </w:rPr>
        <w:t>2) патриотическое воспитание:</w:t>
      </w:r>
    </w:p>
    <w:p w:rsidR="00386BF4" w:rsidRPr="007C646F" w:rsidRDefault="009D5D86">
      <w:pPr>
        <w:spacing w:after="0" w:line="264" w:lineRule="auto"/>
        <w:ind w:firstLine="600"/>
        <w:jc w:val="both"/>
        <w:rPr>
          <w:rFonts w:ascii="Times New Roman" w:hAnsi="Times New Roman" w:cs="Times New Roman"/>
          <w:sz w:val="24"/>
          <w:szCs w:val="24"/>
          <w:lang w:val="ru-RU"/>
        </w:rPr>
      </w:pP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lastRenderedPageBreak/>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386BF4" w:rsidRPr="007C646F" w:rsidRDefault="009D5D86">
      <w:pPr>
        <w:spacing w:after="0" w:line="264" w:lineRule="auto"/>
        <w:ind w:firstLine="600"/>
        <w:jc w:val="both"/>
        <w:rPr>
          <w:rFonts w:ascii="Times New Roman" w:hAnsi="Times New Roman" w:cs="Times New Roman"/>
          <w:sz w:val="24"/>
          <w:szCs w:val="24"/>
          <w:lang w:val="ru-RU"/>
        </w:rPr>
      </w:pP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pacing w:val="-2"/>
          <w:sz w:val="24"/>
          <w:szCs w:val="24"/>
          <w:lang w:val="ru-RU"/>
        </w:rPr>
        <w:t>3) духовно-нравственное воспитание:</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осознание духовных ценностей российского народа и российского воинства;</w:t>
      </w:r>
    </w:p>
    <w:p w:rsidR="00386BF4" w:rsidRPr="007C646F" w:rsidRDefault="009D5D86">
      <w:pPr>
        <w:spacing w:after="0" w:line="264" w:lineRule="auto"/>
        <w:ind w:firstLine="600"/>
        <w:jc w:val="both"/>
        <w:rPr>
          <w:rFonts w:ascii="Times New Roman" w:hAnsi="Times New Roman" w:cs="Times New Roman"/>
          <w:sz w:val="24"/>
          <w:szCs w:val="24"/>
          <w:lang w:val="ru-RU"/>
        </w:rPr>
      </w:pP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способность оценивать ситуацию и принимать осознанные решения, готовность реализовать </w:t>
      </w:r>
      <w:proofErr w:type="gramStart"/>
      <w:r w:rsidRPr="007C646F">
        <w:rPr>
          <w:rFonts w:ascii="Times New Roman" w:hAnsi="Times New Roman" w:cs="Times New Roman"/>
          <w:color w:val="000000"/>
          <w:spacing w:val="-2"/>
          <w:sz w:val="24"/>
          <w:szCs w:val="24"/>
          <w:lang w:val="ru-RU"/>
        </w:rPr>
        <w:t>риск-ориентированное</w:t>
      </w:r>
      <w:proofErr w:type="gramEnd"/>
      <w:r w:rsidRPr="007C646F">
        <w:rPr>
          <w:rFonts w:ascii="Times New Roman" w:hAnsi="Times New Roman" w:cs="Times New Roman"/>
          <w:color w:val="000000"/>
          <w:spacing w:val="-2"/>
          <w:sz w:val="24"/>
          <w:szCs w:val="24"/>
          <w:lang w:val="ru-RU"/>
        </w:rPr>
        <w:t xml:space="preserve">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7C646F">
        <w:rPr>
          <w:rFonts w:ascii="Times New Roman" w:hAnsi="Times New Roman" w:cs="Times New Roman"/>
          <w:color w:val="000000"/>
          <w:spacing w:val="-2"/>
          <w:sz w:val="24"/>
          <w:szCs w:val="24"/>
          <w:lang w:val="ru-RU"/>
        </w:rPr>
        <w:t>волонтёрства</w:t>
      </w:r>
      <w:proofErr w:type="spellEnd"/>
      <w:r w:rsidRPr="007C646F">
        <w:rPr>
          <w:rFonts w:ascii="Times New Roman" w:hAnsi="Times New Roman" w:cs="Times New Roman"/>
          <w:color w:val="000000"/>
          <w:spacing w:val="-2"/>
          <w:sz w:val="24"/>
          <w:szCs w:val="24"/>
          <w:lang w:val="ru-RU"/>
        </w:rPr>
        <w:t xml:space="preserve"> и добровольчества;</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pacing w:val="-2"/>
          <w:sz w:val="24"/>
          <w:szCs w:val="24"/>
          <w:lang w:val="ru-RU"/>
        </w:rPr>
        <w:t>4) эстетическое воспитание:</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эстетическое отношение к миру в сочетании с культурой безопасности жизнедеятельности;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понимание взаимозависимости успешности и полноценного развития и безопасного поведения в повседневной жизни;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pacing w:val="-2"/>
          <w:sz w:val="24"/>
          <w:szCs w:val="24"/>
          <w:lang w:val="ru-RU"/>
        </w:rPr>
        <w:t>5) ценности научного познания:</w:t>
      </w:r>
    </w:p>
    <w:p w:rsidR="00386BF4" w:rsidRPr="007C646F" w:rsidRDefault="009D5D86">
      <w:pPr>
        <w:spacing w:after="0" w:line="264" w:lineRule="auto"/>
        <w:ind w:firstLine="600"/>
        <w:jc w:val="both"/>
        <w:rPr>
          <w:rFonts w:ascii="Times New Roman" w:hAnsi="Times New Roman" w:cs="Times New Roman"/>
          <w:sz w:val="24"/>
          <w:szCs w:val="24"/>
          <w:lang w:val="ru-RU"/>
        </w:rPr>
      </w:pP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w:t>
      </w:r>
      <w:proofErr w:type="gramStart"/>
      <w:r w:rsidRPr="007C646F">
        <w:rPr>
          <w:rFonts w:ascii="Times New Roman" w:hAnsi="Times New Roman" w:cs="Times New Roman"/>
          <w:color w:val="000000"/>
          <w:spacing w:val="-2"/>
          <w:sz w:val="24"/>
          <w:szCs w:val="24"/>
          <w:lang w:val="ru-RU"/>
        </w:rPr>
        <w:t>естественно-научных</w:t>
      </w:r>
      <w:proofErr w:type="gramEnd"/>
      <w:r w:rsidRPr="007C646F">
        <w:rPr>
          <w:rFonts w:ascii="Times New Roman" w:hAnsi="Times New Roman" w:cs="Times New Roman"/>
          <w:color w:val="000000"/>
          <w:spacing w:val="-2"/>
          <w:sz w:val="24"/>
          <w:szCs w:val="24"/>
          <w:lang w:val="ru-RU"/>
        </w:rPr>
        <w:t>, общественных, гуманитарных областях знаний, современной концепции культуры безопасности жизнедеятельности;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pacing w:val="-2"/>
          <w:sz w:val="24"/>
          <w:szCs w:val="24"/>
          <w:lang w:val="ru-RU"/>
        </w:rPr>
        <w:t>6) физическое воспитание:</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осознание ценности жизни, </w:t>
      </w: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ответственного отношения к своему здоровью и здоровью окружающих;</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знание приёмов оказания первой помощи и готовность применять их в случае необходимости;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потребность в регулярном ведении здорового образа жизни;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lastRenderedPageBreak/>
        <w:t>осознание последствий и активное неприятие вредных привычек и иных форм причинения вреда физическому и психическому здоровью;</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pacing w:val="-2"/>
          <w:sz w:val="24"/>
          <w:szCs w:val="24"/>
          <w:lang w:val="ru-RU"/>
        </w:rPr>
        <w:t>7) трудовое воспитание:</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готовность к осознанному и ответственному соблюдению требований безопасности в процессе трудовой деятельности;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интерес к различным сферам профессиональной деятельности, включая военно-профессиональную деятельность;</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готовность и способность к образованию и самообразованию на протяжении всей жизни;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pacing w:val="-2"/>
          <w:sz w:val="24"/>
          <w:szCs w:val="24"/>
          <w:lang w:val="ru-RU"/>
        </w:rPr>
        <w:t>8) экологическое воспитание:</w:t>
      </w:r>
    </w:p>
    <w:p w:rsidR="00386BF4" w:rsidRPr="007C646F" w:rsidRDefault="009D5D86">
      <w:pPr>
        <w:spacing w:after="0" w:line="264" w:lineRule="auto"/>
        <w:ind w:firstLine="600"/>
        <w:jc w:val="both"/>
        <w:rPr>
          <w:rFonts w:ascii="Times New Roman" w:hAnsi="Times New Roman" w:cs="Times New Roman"/>
          <w:sz w:val="24"/>
          <w:szCs w:val="24"/>
          <w:lang w:val="ru-RU"/>
        </w:rPr>
      </w:pP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расширение представлений о деятельности экологической направленности.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z w:val="24"/>
          <w:szCs w:val="24"/>
          <w:lang w:val="ru-RU"/>
        </w:rPr>
        <w:t>МЕТАПРЕДМЕТНЫЕ РЕЗУЛЬТАТЫ</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У обучающегося будут сформированы следующие </w:t>
      </w:r>
      <w:r w:rsidRPr="007C646F">
        <w:rPr>
          <w:rFonts w:ascii="Times New Roman" w:hAnsi="Times New Roman" w:cs="Times New Roman"/>
          <w:b/>
          <w:color w:val="000000"/>
          <w:spacing w:val="-2"/>
          <w:sz w:val="24"/>
          <w:szCs w:val="24"/>
          <w:lang w:val="ru-RU"/>
        </w:rPr>
        <w:t>базовые логические действия</w:t>
      </w:r>
      <w:r w:rsidRPr="007C646F">
        <w:rPr>
          <w:rFonts w:ascii="Times New Roman" w:hAnsi="Times New Roman" w:cs="Times New Roman"/>
          <w:color w:val="000000"/>
          <w:spacing w:val="-2"/>
          <w:sz w:val="24"/>
          <w:szCs w:val="24"/>
          <w:lang w:val="ru-RU"/>
        </w:rPr>
        <w:t xml:space="preserve"> как часть познавательных универсальных учебных действий:</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proofErr w:type="gramStart"/>
      <w:r w:rsidRPr="007C646F">
        <w:rPr>
          <w:rFonts w:ascii="Times New Roman" w:hAnsi="Times New Roman" w:cs="Times New Roman"/>
          <w:color w:val="000000"/>
          <w:spacing w:val="-2"/>
          <w:sz w:val="24"/>
          <w:szCs w:val="24"/>
          <w:lang w:val="ru-RU"/>
        </w:rPr>
        <w:t>риск-ориентированного</w:t>
      </w:r>
      <w:proofErr w:type="gramEnd"/>
      <w:r w:rsidRPr="007C646F">
        <w:rPr>
          <w:rFonts w:ascii="Times New Roman" w:hAnsi="Times New Roman" w:cs="Times New Roman"/>
          <w:color w:val="000000"/>
          <w:spacing w:val="-2"/>
          <w:sz w:val="24"/>
          <w:szCs w:val="24"/>
          <w:lang w:val="ru-RU"/>
        </w:rPr>
        <w:t xml:space="preserve"> поведения;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lastRenderedPageBreak/>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планировать и осуществлять учебные действия в условиях дефицита информации, необходимой для решения стоящей задачи;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развивать творческое мышление при решении ситуационных задач.</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У обучающегося будут сформированы следующие </w:t>
      </w:r>
      <w:r w:rsidRPr="007C646F">
        <w:rPr>
          <w:rFonts w:ascii="Times New Roman" w:hAnsi="Times New Roman" w:cs="Times New Roman"/>
          <w:b/>
          <w:color w:val="000000"/>
          <w:spacing w:val="-2"/>
          <w:sz w:val="24"/>
          <w:szCs w:val="24"/>
          <w:lang w:val="ru-RU"/>
        </w:rPr>
        <w:t>базовые исследовательские действия</w:t>
      </w:r>
      <w:r w:rsidRPr="007C646F">
        <w:rPr>
          <w:rFonts w:ascii="Times New Roman" w:hAnsi="Times New Roman" w:cs="Times New Roman"/>
          <w:color w:val="000000"/>
          <w:spacing w:val="-2"/>
          <w:sz w:val="24"/>
          <w:szCs w:val="24"/>
          <w:lang w:val="ru-RU"/>
        </w:rPr>
        <w:t xml:space="preserve"> как часть познавательных универсальных учебных действий:</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владеть научной терминологией, ключевыми понятиями и методами в области безопасности жизнедеятельности;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характеризовать приобретённые знания и навыки, оценивать возможность их реализации в реальных ситуациях;</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У обучающегося будут сформированы следующие </w:t>
      </w:r>
      <w:r w:rsidRPr="007C646F">
        <w:rPr>
          <w:rFonts w:ascii="Times New Roman" w:hAnsi="Times New Roman" w:cs="Times New Roman"/>
          <w:b/>
          <w:color w:val="000000"/>
          <w:spacing w:val="-2"/>
          <w:sz w:val="24"/>
          <w:szCs w:val="24"/>
          <w:lang w:val="ru-RU"/>
        </w:rPr>
        <w:t>умения работать с информацией</w:t>
      </w:r>
      <w:r w:rsidRPr="007C646F">
        <w:rPr>
          <w:rFonts w:ascii="Times New Roman" w:hAnsi="Times New Roman" w:cs="Times New Roman"/>
          <w:color w:val="000000"/>
          <w:spacing w:val="-2"/>
          <w:sz w:val="24"/>
          <w:szCs w:val="24"/>
          <w:lang w:val="ru-RU"/>
        </w:rPr>
        <w:t xml:space="preserve"> как часть познавательных универсальных учебных действий:</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оценивать достоверность, легитимность информации, её соответствие правовым и морально-этическим нормам;</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владеть навыками по предотвращению рисков, профилактике угроз и защите от опасностей цифровой среды;</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У обучающегося будут сформированы следующие </w:t>
      </w:r>
      <w:r w:rsidRPr="007C646F">
        <w:rPr>
          <w:rFonts w:ascii="Times New Roman" w:hAnsi="Times New Roman" w:cs="Times New Roman"/>
          <w:b/>
          <w:color w:val="000000"/>
          <w:spacing w:val="-2"/>
          <w:sz w:val="24"/>
          <w:szCs w:val="24"/>
          <w:lang w:val="ru-RU"/>
        </w:rPr>
        <w:t>умения общения</w:t>
      </w:r>
      <w:r w:rsidRPr="007C646F">
        <w:rPr>
          <w:rFonts w:ascii="Times New Roman" w:hAnsi="Times New Roman" w:cs="Times New Roman"/>
          <w:color w:val="000000"/>
          <w:spacing w:val="-2"/>
          <w:sz w:val="24"/>
          <w:szCs w:val="24"/>
          <w:lang w:val="ru-RU"/>
        </w:rPr>
        <w:t xml:space="preserve"> как часть коммуникативных универсальных учебных действий:</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lastRenderedPageBreak/>
        <w:t>осуществлять в ходе образовательной деятельности безопасную коммуникацию, переносить принципы её организации в повседневную жизнь;</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владеть приёмами безопасного межличностного и группового общения; безопасно действовать по избеганию конфликтных ситуаций;</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аргументированно, логично и ясно излагать свою точку зрения с использованием языковых средств.</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У обучающегося будут сформированы следующие </w:t>
      </w:r>
      <w:r w:rsidRPr="007C646F">
        <w:rPr>
          <w:rFonts w:ascii="Times New Roman" w:hAnsi="Times New Roman" w:cs="Times New Roman"/>
          <w:b/>
          <w:color w:val="000000"/>
          <w:spacing w:val="-2"/>
          <w:sz w:val="24"/>
          <w:szCs w:val="24"/>
          <w:lang w:val="ru-RU"/>
        </w:rPr>
        <w:t>умения самоорганизации</w:t>
      </w:r>
      <w:r w:rsidRPr="007C646F">
        <w:rPr>
          <w:rFonts w:ascii="Times New Roman" w:hAnsi="Times New Roman" w:cs="Times New Roman"/>
          <w:color w:val="000000"/>
          <w:spacing w:val="-2"/>
          <w:sz w:val="24"/>
          <w:szCs w:val="24"/>
          <w:lang w:val="ru-RU"/>
        </w:rPr>
        <w:t xml:space="preserve"> как части регулятивных универсальных учебных действий:</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ставить и формулировать собственные задачи в образовательной деятельности и жизненных ситуациях;</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самостоятельно выявлять проблемные вопросы, выбирать оптимальный способ и составлять план их решения в конкретных условиях;</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делать осознанный выбор в новой ситуации, аргументировать его; брать ответственность за своё решение;</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оценивать приобретённый опыт;</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У обучающегося будут сформированы следующие </w:t>
      </w:r>
      <w:r w:rsidRPr="007C646F">
        <w:rPr>
          <w:rFonts w:ascii="Times New Roman" w:hAnsi="Times New Roman" w:cs="Times New Roman"/>
          <w:b/>
          <w:color w:val="000000"/>
          <w:spacing w:val="-2"/>
          <w:sz w:val="24"/>
          <w:szCs w:val="24"/>
          <w:lang w:val="ru-RU"/>
        </w:rPr>
        <w:t>умения самоконтроля</w:t>
      </w:r>
      <w:r w:rsidRPr="007C646F">
        <w:rPr>
          <w:rFonts w:ascii="Times New Roman" w:hAnsi="Times New Roman" w:cs="Times New Roman"/>
          <w:color w:val="000000"/>
          <w:spacing w:val="-2"/>
          <w:sz w:val="24"/>
          <w:szCs w:val="24"/>
          <w:lang w:val="ru-RU"/>
        </w:rPr>
        <w:t>, принятия себя и других как части регулятивных универсальных учебных действий:</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использовать приёмы рефлексии для анализа и оценки образовательной ситуации, выбора оптимального решения;</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принимать себя, понимая свои недостатки и достоинства, невозможности контроля всего вокруг;</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принимать мотивы и аргументы других при анализе и оценке образовательной ситуации; признавать право на ошибку свою и чужую.</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У обучающегося будут сформированы следующие </w:t>
      </w:r>
      <w:r w:rsidRPr="007C646F">
        <w:rPr>
          <w:rFonts w:ascii="Times New Roman" w:hAnsi="Times New Roman" w:cs="Times New Roman"/>
          <w:b/>
          <w:color w:val="000000"/>
          <w:spacing w:val="-2"/>
          <w:sz w:val="24"/>
          <w:szCs w:val="24"/>
          <w:lang w:val="ru-RU"/>
        </w:rPr>
        <w:t>умения совместной деятельности</w:t>
      </w:r>
      <w:r w:rsidRPr="007C646F">
        <w:rPr>
          <w:rFonts w:ascii="Times New Roman" w:hAnsi="Times New Roman" w:cs="Times New Roman"/>
          <w:color w:val="000000"/>
          <w:spacing w:val="-2"/>
          <w:sz w:val="24"/>
          <w:szCs w:val="24"/>
          <w:lang w:val="ru-RU"/>
        </w:rPr>
        <w:t>:</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понимать и использовать преимущества командной и индивидуальной работы в конкретной учебной ситуации;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оценивать свой вклад и вклад каждого участника команды в общий результат по совместно разработанным критериям;</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lastRenderedPageBreak/>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b/>
          <w:color w:val="000000"/>
          <w:sz w:val="24"/>
          <w:szCs w:val="24"/>
          <w:lang w:val="ru-RU"/>
        </w:rPr>
        <w:t>ПРЕДМЕТНЫЕ РЕЗУЛЬТАТЫ</w:t>
      </w:r>
    </w:p>
    <w:p w:rsidR="00386BF4" w:rsidRPr="007C646F" w:rsidRDefault="009D5D86">
      <w:pPr>
        <w:spacing w:after="0" w:line="264" w:lineRule="auto"/>
        <w:ind w:firstLine="600"/>
        <w:jc w:val="both"/>
        <w:rPr>
          <w:rFonts w:ascii="Times New Roman" w:hAnsi="Times New Roman" w:cs="Times New Roman"/>
          <w:sz w:val="24"/>
          <w:szCs w:val="24"/>
          <w:lang w:val="ru-RU"/>
        </w:rPr>
      </w:pPr>
      <w:proofErr w:type="gramStart"/>
      <w:r w:rsidRPr="007C646F">
        <w:rPr>
          <w:rFonts w:ascii="Times New Roman" w:hAnsi="Times New Roman" w:cs="Times New Roman"/>
          <w:color w:val="000000"/>
          <w:spacing w:val="-2"/>
          <w:sz w:val="24"/>
          <w:szCs w:val="24"/>
          <w:lang w:val="ru-RU"/>
        </w:rPr>
        <w:t xml:space="preserve">Предметные результаты освоения программы по ОБЖ на уровне среднего общего образования характеризуют </w:t>
      </w: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roofErr w:type="gramEnd"/>
      <w:r w:rsidRPr="007C646F">
        <w:rPr>
          <w:rFonts w:ascii="Times New Roman" w:hAnsi="Times New Roman" w:cs="Times New Roman"/>
          <w:color w:val="000000"/>
          <w:spacing w:val="-2"/>
          <w:sz w:val="24"/>
          <w:szCs w:val="24"/>
          <w:lang w:val="ru-RU"/>
        </w:rPr>
        <w:t xml:space="preserve">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Предметные результаты, формируемые в ходе изучения ОБЖ, должны обеспечивать:</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1) </w:t>
      </w: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2) </w:t>
      </w: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3) </w:t>
      </w: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представлений об экологической безопасности, ценности бережного отношения к природе, разумного природопользования;</w:t>
      </w:r>
    </w:p>
    <w:p w:rsidR="00386BF4" w:rsidRPr="007C646F" w:rsidRDefault="009D5D86">
      <w:pPr>
        <w:spacing w:after="0" w:line="264" w:lineRule="auto"/>
        <w:ind w:firstLine="600"/>
        <w:jc w:val="both"/>
        <w:rPr>
          <w:rFonts w:ascii="Times New Roman" w:hAnsi="Times New Roman" w:cs="Times New Roman"/>
          <w:sz w:val="24"/>
          <w:szCs w:val="24"/>
          <w:lang w:val="ru-RU"/>
        </w:rPr>
      </w:pPr>
      <w:proofErr w:type="gramStart"/>
      <w:r w:rsidRPr="007C646F">
        <w:rPr>
          <w:rFonts w:ascii="Times New Roman" w:hAnsi="Times New Roman" w:cs="Times New Roman"/>
          <w:color w:val="000000"/>
          <w:spacing w:val="-2"/>
          <w:sz w:val="24"/>
          <w:szCs w:val="24"/>
          <w:lang w:val="ru-RU"/>
        </w:rPr>
        <w:t xml:space="preserve">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roofErr w:type="gramEnd"/>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нетерпимости к проявлениям насилия в социальном взаимодействии;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lastRenderedPageBreak/>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386BF4" w:rsidRPr="007C646F" w:rsidRDefault="009D5D86">
      <w:pPr>
        <w:spacing w:after="0" w:line="264" w:lineRule="auto"/>
        <w:ind w:firstLine="600"/>
        <w:jc w:val="both"/>
        <w:rPr>
          <w:rFonts w:ascii="Times New Roman" w:hAnsi="Times New Roman" w:cs="Times New Roman"/>
          <w:sz w:val="24"/>
          <w:szCs w:val="24"/>
          <w:lang w:val="ru-RU"/>
        </w:rPr>
      </w:pPr>
      <w:proofErr w:type="gramStart"/>
      <w:r w:rsidRPr="007C646F">
        <w:rPr>
          <w:rFonts w:ascii="Times New Roman" w:hAnsi="Times New Roman" w:cs="Times New Roman"/>
          <w:color w:val="000000"/>
          <w:spacing w:val="-2"/>
          <w:sz w:val="24"/>
          <w:szCs w:val="24"/>
          <w:lang w:val="ru-RU"/>
        </w:rPr>
        <w:t xml:space="preserve">9) </w:t>
      </w: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roofErr w:type="gramEnd"/>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10) </w:t>
      </w: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12)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7C646F">
        <w:rPr>
          <w:rFonts w:ascii="Times New Roman" w:hAnsi="Times New Roman" w:cs="Times New Roman"/>
          <w:color w:val="000000"/>
          <w:spacing w:val="-2"/>
          <w:sz w:val="24"/>
          <w:szCs w:val="24"/>
          <w:lang w:val="ru-RU"/>
        </w:rPr>
        <w:t>сформированность</w:t>
      </w:r>
      <w:proofErr w:type="spellEnd"/>
      <w:r w:rsidRPr="007C646F">
        <w:rPr>
          <w:rFonts w:ascii="Times New Roman" w:hAnsi="Times New Roman" w:cs="Times New Roman"/>
          <w:color w:val="000000"/>
          <w:spacing w:val="-2"/>
          <w:sz w:val="24"/>
          <w:szCs w:val="24"/>
          <w:lang w:val="ru-RU"/>
        </w:rPr>
        <w:t xml:space="preserve"> представлений о роли государства, общества и личности в обеспечении безопасности.</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386BF4" w:rsidRPr="007C646F" w:rsidRDefault="009D5D86">
      <w:pPr>
        <w:spacing w:after="0" w:line="264" w:lineRule="auto"/>
        <w:ind w:firstLine="600"/>
        <w:jc w:val="both"/>
        <w:rPr>
          <w:rFonts w:ascii="Times New Roman" w:hAnsi="Times New Roman" w:cs="Times New Roman"/>
          <w:sz w:val="24"/>
          <w:szCs w:val="24"/>
          <w:lang w:val="ru-RU"/>
        </w:rPr>
      </w:pPr>
      <w:r w:rsidRPr="007C646F">
        <w:rPr>
          <w:rFonts w:ascii="Times New Roman" w:hAnsi="Times New Roman" w:cs="Times New Roman"/>
          <w:color w:val="000000"/>
          <w:spacing w:val="-2"/>
          <w:sz w:val="24"/>
          <w:szCs w:val="24"/>
          <w:lang w:val="ru-RU"/>
        </w:rPr>
        <w:t xml:space="preserve">128.4.5.4. Образовательная организация вправе самостоятельно определять последовательность для освоения </w:t>
      </w:r>
      <w:proofErr w:type="gramStart"/>
      <w:r w:rsidRPr="007C646F">
        <w:rPr>
          <w:rFonts w:ascii="Times New Roman" w:hAnsi="Times New Roman" w:cs="Times New Roman"/>
          <w:color w:val="000000"/>
          <w:spacing w:val="-2"/>
          <w:sz w:val="24"/>
          <w:szCs w:val="24"/>
          <w:lang w:val="ru-RU"/>
        </w:rPr>
        <w:t>обучающимися</w:t>
      </w:r>
      <w:proofErr w:type="gramEnd"/>
      <w:r w:rsidRPr="007C646F">
        <w:rPr>
          <w:rFonts w:ascii="Times New Roman" w:hAnsi="Times New Roman" w:cs="Times New Roman"/>
          <w:color w:val="000000"/>
          <w:spacing w:val="-2"/>
          <w:sz w:val="24"/>
          <w:szCs w:val="24"/>
          <w:lang w:val="ru-RU"/>
        </w:rPr>
        <w:t xml:space="preserve"> модулей ОБЖ.</w:t>
      </w:r>
    </w:p>
    <w:p w:rsidR="00386BF4" w:rsidRPr="009D5D86" w:rsidRDefault="00386BF4">
      <w:pPr>
        <w:rPr>
          <w:lang w:val="ru-RU"/>
        </w:rPr>
        <w:sectPr w:rsidR="00386BF4" w:rsidRPr="009D5D86" w:rsidSect="007C646F">
          <w:pgSz w:w="16383" w:h="11906" w:orient="landscape"/>
          <w:pgMar w:top="850" w:right="1134" w:bottom="1701" w:left="1134" w:header="720" w:footer="720" w:gutter="0"/>
          <w:cols w:space="720"/>
          <w:docGrid w:linePitch="299"/>
        </w:sectPr>
      </w:pPr>
    </w:p>
    <w:p w:rsidR="00386BF4" w:rsidRDefault="009D5D86">
      <w:pPr>
        <w:spacing w:after="0"/>
        <w:ind w:left="120"/>
      </w:pPr>
      <w:bookmarkStart w:id="6" w:name="block-8893906"/>
      <w:bookmarkEnd w:id="5"/>
      <w:r w:rsidRPr="009D5D8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86BF4" w:rsidRDefault="009D5D8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09"/>
        <w:gridCol w:w="1841"/>
        <w:gridCol w:w="1910"/>
        <w:gridCol w:w="2599"/>
      </w:tblGrid>
      <w:tr w:rsidR="00386BF4">
        <w:trPr>
          <w:trHeight w:val="144"/>
          <w:tblCellSpacing w:w="20" w:type="nil"/>
        </w:trPr>
        <w:tc>
          <w:tcPr>
            <w:tcW w:w="492" w:type="dxa"/>
            <w:vMerge w:val="restart"/>
            <w:tcMar>
              <w:top w:w="50" w:type="dxa"/>
              <w:left w:w="100" w:type="dxa"/>
            </w:tcMar>
            <w:vAlign w:val="center"/>
          </w:tcPr>
          <w:p w:rsidR="00386BF4" w:rsidRDefault="009D5D86">
            <w:pPr>
              <w:spacing w:after="0"/>
              <w:ind w:left="135"/>
            </w:pPr>
            <w:r>
              <w:rPr>
                <w:rFonts w:ascii="Times New Roman" w:hAnsi="Times New Roman"/>
                <w:b/>
                <w:color w:val="000000"/>
                <w:sz w:val="24"/>
              </w:rPr>
              <w:t xml:space="preserve">№ п/п </w:t>
            </w:r>
          </w:p>
          <w:p w:rsidR="00386BF4" w:rsidRDefault="00386BF4">
            <w:pPr>
              <w:spacing w:after="0"/>
              <w:ind w:left="135"/>
            </w:pPr>
          </w:p>
        </w:tc>
        <w:tc>
          <w:tcPr>
            <w:tcW w:w="3168" w:type="dxa"/>
            <w:vMerge w:val="restart"/>
            <w:tcMar>
              <w:top w:w="50" w:type="dxa"/>
              <w:left w:w="100" w:type="dxa"/>
            </w:tcMar>
            <w:vAlign w:val="center"/>
          </w:tcPr>
          <w:p w:rsidR="00386BF4" w:rsidRDefault="009D5D8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86BF4" w:rsidRDefault="00386BF4">
            <w:pPr>
              <w:spacing w:after="0"/>
              <w:ind w:left="135"/>
            </w:pPr>
          </w:p>
        </w:tc>
        <w:tc>
          <w:tcPr>
            <w:tcW w:w="0" w:type="auto"/>
            <w:gridSpan w:val="3"/>
            <w:tcMar>
              <w:top w:w="50" w:type="dxa"/>
              <w:left w:w="100" w:type="dxa"/>
            </w:tcMar>
            <w:vAlign w:val="center"/>
          </w:tcPr>
          <w:p w:rsidR="00386BF4" w:rsidRDefault="009D5D8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99" w:type="dxa"/>
            <w:vMerge w:val="restart"/>
            <w:tcMar>
              <w:top w:w="50" w:type="dxa"/>
              <w:left w:w="100" w:type="dxa"/>
            </w:tcMar>
            <w:vAlign w:val="center"/>
          </w:tcPr>
          <w:p w:rsidR="00386BF4" w:rsidRDefault="009D5D8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86BF4" w:rsidRDefault="00386BF4">
            <w:pPr>
              <w:spacing w:after="0"/>
              <w:ind w:left="135"/>
            </w:pPr>
          </w:p>
        </w:tc>
      </w:tr>
      <w:tr w:rsidR="00386BF4">
        <w:trPr>
          <w:trHeight w:val="144"/>
          <w:tblCellSpacing w:w="20" w:type="nil"/>
        </w:trPr>
        <w:tc>
          <w:tcPr>
            <w:tcW w:w="0" w:type="auto"/>
            <w:vMerge/>
            <w:tcBorders>
              <w:top w:val="nil"/>
            </w:tcBorders>
            <w:tcMar>
              <w:top w:w="50" w:type="dxa"/>
              <w:left w:w="100" w:type="dxa"/>
            </w:tcMar>
          </w:tcPr>
          <w:p w:rsidR="00386BF4" w:rsidRDefault="00386BF4"/>
        </w:tc>
        <w:tc>
          <w:tcPr>
            <w:tcW w:w="0" w:type="auto"/>
            <w:vMerge/>
            <w:tcBorders>
              <w:top w:val="nil"/>
            </w:tcBorders>
            <w:tcMar>
              <w:top w:w="50" w:type="dxa"/>
              <w:left w:w="100" w:type="dxa"/>
            </w:tcMar>
          </w:tcPr>
          <w:p w:rsidR="00386BF4" w:rsidRDefault="00386BF4"/>
        </w:tc>
        <w:tc>
          <w:tcPr>
            <w:tcW w:w="960" w:type="dxa"/>
            <w:tcMar>
              <w:top w:w="50" w:type="dxa"/>
              <w:left w:w="100" w:type="dxa"/>
            </w:tcMar>
            <w:vAlign w:val="center"/>
          </w:tcPr>
          <w:p w:rsidR="00386BF4" w:rsidRDefault="009D5D8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86BF4" w:rsidRDefault="00386BF4">
            <w:pPr>
              <w:spacing w:after="0"/>
              <w:ind w:left="135"/>
            </w:pPr>
          </w:p>
        </w:tc>
        <w:tc>
          <w:tcPr>
            <w:tcW w:w="1680" w:type="dxa"/>
            <w:tcMar>
              <w:top w:w="50" w:type="dxa"/>
              <w:left w:w="100" w:type="dxa"/>
            </w:tcMar>
            <w:vAlign w:val="center"/>
          </w:tcPr>
          <w:p w:rsidR="00386BF4" w:rsidRDefault="009D5D8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6BF4" w:rsidRDefault="00386BF4">
            <w:pPr>
              <w:spacing w:after="0"/>
              <w:ind w:left="135"/>
            </w:pPr>
          </w:p>
        </w:tc>
        <w:tc>
          <w:tcPr>
            <w:tcW w:w="1768" w:type="dxa"/>
            <w:tcMar>
              <w:top w:w="50" w:type="dxa"/>
              <w:left w:w="100" w:type="dxa"/>
            </w:tcMar>
            <w:vAlign w:val="center"/>
          </w:tcPr>
          <w:p w:rsidR="00386BF4" w:rsidRDefault="009D5D8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6BF4" w:rsidRDefault="00386BF4">
            <w:pPr>
              <w:spacing w:after="0"/>
              <w:ind w:left="135"/>
            </w:pPr>
          </w:p>
        </w:tc>
        <w:tc>
          <w:tcPr>
            <w:tcW w:w="0" w:type="auto"/>
            <w:vMerge/>
            <w:tcBorders>
              <w:top w:val="nil"/>
            </w:tcBorders>
            <w:tcMar>
              <w:top w:w="50" w:type="dxa"/>
              <w:left w:w="100" w:type="dxa"/>
            </w:tcMar>
          </w:tcPr>
          <w:p w:rsidR="00386BF4" w:rsidRDefault="00386BF4"/>
        </w:tc>
      </w:tr>
      <w:tr w:rsidR="00386BF4" w:rsidRPr="00D43E78">
        <w:trPr>
          <w:trHeight w:val="144"/>
          <w:tblCellSpacing w:w="20" w:type="nil"/>
        </w:trPr>
        <w:tc>
          <w:tcPr>
            <w:tcW w:w="0" w:type="auto"/>
            <w:gridSpan w:val="6"/>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b/>
                <w:color w:val="000000"/>
                <w:sz w:val="24"/>
                <w:lang w:val="ru-RU"/>
              </w:rPr>
              <w:t>Раздел 1.</w:t>
            </w:r>
            <w:r w:rsidRPr="009D5D86">
              <w:rPr>
                <w:rFonts w:ascii="Times New Roman" w:hAnsi="Times New Roman"/>
                <w:color w:val="000000"/>
                <w:sz w:val="24"/>
                <w:lang w:val="ru-RU"/>
              </w:rPr>
              <w:t xml:space="preserve"> </w:t>
            </w:r>
            <w:r w:rsidRPr="009D5D86">
              <w:rPr>
                <w:rFonts w:ascii="Times New Roman" w:hAnsi="Times New Roman"/>
                <w:b/>
                <w:color w:val="000000"/>
                <w:sz w:val="24"/>
                <w:lang w:val="ru-RU"/>
              </w:rPr>
              <w:t>Модуль "Основы комплексной безопасности"</w:t>
            </w:r>
          </w:p>
        </w:tc>
      </w:tr>
      <w:tr w:rsidR="00386BF4">
        <w:trPr>
          <w:trHeight w:val="144"/>
          <w:tblCellSpacing w:w="20" w:type="nil"/>
        </w:trPr>
        <w:tc>
          <w:tcPr>
            <w:tcW w:w="492" w:type="dxa"/>
            <w:tcMar>
              <w:top w:w="50" w:type="dxa"/>
              <w:left w:w="100" w:type="dxa"/>
            </w:tcMar>
            <w:vAlign w:val="center"/>
          </w:tcPr>
          <w:p w:rsidR="00386BF4" w:rsidRDefault="009D5D86">
            <w:pPr>
              <w:spacing w:after="0"/>
            </w:pPr>
            <w:r>
              <w:rPr>
                <w:rFonts w:ascii="Times New Roman" w:hAnsi="Times New Roman"/>
                <w:color w:val="000000"/>
                <w:sz w:val="24"/>
              </w:rPr>
              <w:t>1.1</w:t>
            </w:r>
          </w:p>
        </w:tc>
        <w:tc>
          <w:tcPr>
            <w:tcW w:w="3168" w:type="dxa"/>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Культура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60"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86BF4" w:rsidRDefault="00386BF4">
            <w:pPr>
              <w:spacing w:after="0"/>
              <w:ind w:left="135"/>
              <w:jc w:val="center"/>
            </w:pPr>
          </w:p>
        </w:tc>
        <w:tc>
          <w:tcPr>
            <w:tcW w:w="1768" w:type="dxa"/>
            <w:tcMar>
              <w:top w:w="50" w:type="dxa"/>
              <w:left w:w="100" w:type="dxa"/>
            </w:tcMar>
            <w:vAlign w:val="center"/>
          </w:tcPr>
          <w:p w:rsidR="00386BF4" w:rsidRDefault="00386BF4">
            <w:pPr>
              <w:spacing w:after="0"/>
              <w:ind w:left="135"/>
              <w:jc w:val="center"/>
            </w:pPr>
          </w:p>
        </w:tc>
        <w:tc>
          <w:tcPr>
            <w:tcW w:w="2599" w:type="dxa"/>
            <w:tcMar>
              <w:top w:w="50" w:type="dxa"/>
              <w:left w:w="100" w:type="dxa"/>
            </w:tcMar>
            <w:vAlign w:val="center"/>
          </w:tcPr>
          <w:p w:rsidR="00386BF4" w:rsidRDefault="00386BF4">
            <w:pPr>
              <w:spacing w:after="0"/>
              <w:ind w:left="135"/>
            </w:pPr>
          </w:p>
        </w:tc>
      </w:tr>
      <w:tr w:rsidR="00386BF4">
        <w:trPr>
          <w:trHeight w:val="144"/>
          <w:tblCellSpacing w:w="20" w:type="nil"/>
        </w:trPr>
        <w:tc>
          <w:tcPr>
            <w:tcW w:w="492" w:type="dxa"/>
            <w:tcMar>
              <w:top w:w="50" w:type="dxa"/>
              <w:left w:w="100" w:type="dxa"/>
            </w:tcMar>
            <w:vAlign w:val="center"/>
          </w:tcPr>
          <w:p w:rsidR="00386BF4" w:rsidRDefault="009D5D86">
            <w:pPr>
              <w:spacing w:after="0"/>
            </w:pPr>
            <w:r>
              <w:rPr>
                <w:rFonts w:ascii="Times New Roman" w:hAnsi="Times New Roman"/>
                <w:color w:val="000000"/>
                <w:sz w:val="24"/>
              </w:rPr>
              <w:t>1.2</w:t>
            </w:r>
          </w:p>
        </w:tc>
        <w:tc>
          <w:tcPr>
            <w:tcW w:w="3168" w:type="dxa"/>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color w:val="000000"/>
                <w:sz w:val="24"/>
                <w:lang w:val="ru-RU"/>
              </w:rPr>
              <w:t>Опасности вовлечения молодёжи в противозаконную и антиобщественную деятельность</w:t>
            </w:r>
          </w:p>
        </w:tc>
        <w:tc>
          <w:tcPr>
            <w:tcW w:w="960" w:type="dxa"/>
            <w:tcMar>
              <w:top w:w="50" w:type="dxa"/>
              <w:left w:w="100" w:type="dxa"/>
            </w:tcMar>
            <w:vAlign w:val="center"/>
          </w:tcPr>
          <w:p w:rsidR="00386BF4" w:rsidRDefault="009D5D86">
            <w:pPr>
              <w:spacing w:after="0"/>
              <w:ind w:left="135"/>
              <w:jc w:val="center"/>
            </w:pPr>
            <w:r w:rsidRPr="009D5D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86BF4" w:rsidRDefault="00386BF4">
            <w:pPr>
              <w:spacing w:after="0"/>
              <w:ind w:left="135"/>
              <w:jc w:val="center"/>
            </w:pPr>
          </w:p>
        </w:tc>
        <w:tc>
          <w:tcPr>
            <w:tcW w:w="1768" w:type="dxa"/>
            <w:tcMar>
              <w:top w:w="50" w:type="dxa"/>
              <w:left w:w="100" w:type="dxa"/>
            </w:tcMar>
            <w:vAlign w:val="center"/>
          </w:tcPr>
          <w:p w:rsidR="00386BF4" w:rsidRDefault="00386BF4">
            <w:pPr>
              <w:spacing w:after="0"/>
              <w:ind w:left="135"/>
              <w:jc w:val="center"/>
            </w:pPr>
          </w:p>
        </w:tc>
        <w:tc>
          <w:tcPr>
            <w:tcW w:w="2599" w:type="dxa"/>
            <w:tcMar>
              <w:top w:w="50" w:type="dxa"/>
              <w:left w:w="100" w:type="dxa"/>
            </w:tcMar>
            <w:vAlign w:val="center"/>
          </w:tcPr>
          <w:p w:rsidR="00386BF4" w:rsidRDefault="00386BF4">
            <w:pPr>
              <w:spacing w:after="0"/>
              <w:ind w:left="135"/>
            </w:pPr>
          </w:p>
        </w:tc>
      </w:tr>
      <w:tr w:rsidR="00386BF4">
        <w:trPr>
          <w:trHeight w:val="144"/>
          <w:tblCellSpacing w:w="20" w:type="nil"/>
        </w:trPr>
        <w:tc>
          <w:tcPr>
            <w:tcW w:w="492" w:type="dxa"/>
            <w:tcMar>
              <w:top w:w="50" w:type="dxa"/>
              <w:left w:w="100" w:type="dxa"/>
            </w:tcMar>
            <w:vAlign w:val="center"/>
          </w:tcPr>
          <w:p w:rsidR="00386BF4" w:rsidRDefault="009D5D86">
            <w:pPr>
              <w:spacing w:after="0"/>
            </w:pPr>
            <w:r>
              <w:rPr>
                <w:rFonts w:ascii="Times New Roman" w:hAnsi="Times New Roman"/>
                <w:color w:val="000000"/>
                <w:sz w:val="24"/>
              </w:rPr>
              <w:t>1.3</w:t>
            </w:r>
          </w:p>
        </w:tc>
        <w:tc>
          <w:tcPr>
            <w:tcW w:w="3168" w:type="dxa"/>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p>
        </w:tc>
        <w:tc>
          <w:tcPr>
            <w:tcW w:w="960"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386BF4" w:rsidRDefault="00386BF4">
            <w:pPr>
              <w:spacing w:after="0"/>
              <w:ind w:left="135"/>
              <w:jc w:val="center"/>
            </w:pPr>
          </w:p>
        </w:tc>
        <w:tc>
          <w:tcPr>
            <w:tcW w:w="1768" w:type="dxa"/>
            <w:tcMar>
              <w:top w:w="50" w:type="dxa"/>
              <w:left w:w="100" w:type="dxa"/>
            </w:tcMar>
            <w:vAlign w:val="center"/>
          </w:tcPr>
          <w:p w:rsidR="00386BF4" w:rsidRDefault="00386BF4">
            <w:pPr>
              <w:spacing w:after="0"/>
              <w:ind w:left="135"/>
              <w:jc w:val="center"/>
            </w:pPr>
          </w:p>
        </w:tc>
        <w:tc>
          <w:tcPr>
            <w:tcW w:w="2599" w:type="dxa"/>
            <w:tcMar>
              <w:top w:w="50" w:type="dxa"/>
              <w:left w:w="100" w:type="dxa"/>
            </w:tcMar>
            <w:vAlign w:val="center"/>
          </w:tcPr>
          <w:p w:rsidR="00386BF4" w:rsidRDefault="00386BF4">
            <w:pPr>
              <w:spacing w:after="0"/>
              <w:ind w:left="135"/>
            </w:pPr>
          </w:p>
        </w:tc>
      </w:tr>
      <w:tr w:rsidR="00386BF4">
        <w:trPr>
          <w:trHeight w:val="144"/>
          <w:tblCellSpacing w:w="20" w:type="nil"/>
        </w:trPr>
        <w:tc>
          <w:tcPr>
            <w:tcW w:w="0" w:type="auto"/>
            <w:gridSpan w:val="2"/>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86BF4" w:rsidRDefault="00386BF4"/>
        </w:tc>
      </w:tr>
      <w:tr w:rsidR="00386BF4" w:rsidRPr="00D43E78">
        <w:trPr>
          <w:trHeight w:val="144"/>
          <w:tblCellSpacing w:w="20" w:type="nil"/>
        </w:trPr>
        <w:tc>
          <w:tcPr>
            <w:tcW w:w="0" w:type="auto"/>
            <w:gridSpan w:val="6"/>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b/>
                <w:color w:val="000000"/>
                <w:sz w:val="24"/>
                <w:lang w:val="ru-RU"/>
              </w:rPr>
              <w:t>Раздел 2.</w:t>
            </w:r>
            <w:r w:rsidRPr="009D5D86">
              <w:rPr>
                <w:rFonts w:ascii="Times New Roman" w:hAnsi="Times New Roman"/>
                <w:color w:val="000000"/>
                <w:sz w:val="24"/>
                <w:lang w:val="ru-RU"/>
              </w:rPr>
              <w:t xml:space="preserve"> </w:t>
            </w:r>
            <w:r w:rsidRPr="009D5D86">
              <w:rPr>
                <w:rFonts w:ascii="Times New Roman" w:hAnsi="Times New Roman"/>
                <w:b/>
                <w:color w:val="000000"/>
                <w:sz w:val="24"/>
                <w:lang w:val="ru-RU"/>
              </w:rPr>
              <w:t>Модуль "Основы обороны государства"</w:t>
            </w:r>
          </w:p>
        </w:tc>
      </w:tr>
      <w:tr w:rsidR="00386BF4">
        <w:trPr>
          <w:trHeight w:val="144"/>
          <w:tblCellSpacing w:w="20" w:type="nil"/>
        </w:trPr>
        <w:tc>
          <w:tcPr>
            <w:tcW w:w="492" w:type="dxa"/>
            <w:tcMar>
              <w:top w:w="50" w:type="dxa"/>
              <w:left w:w="100" w:type="dxa"/>
            </w:tcMar>
            <w:vAlign w:val="center"/>
          </w:tcPr>
          <w:p w:rsidR="00386BF4" w:rsidRDefault="009D5D86">
            <w:pPr>
              <w:spacing w:after="0"/>
            </w:pPr>
            <w:r>
              <w:rPr>
                <w:rFonts w:ascii="Times New Roman" w:hAnsi="Times New Roman"/>
                <w:color w:val="000000"/>
                <w:sz w:val="24"/>
              </w:rPr>
              <w:t>2.1</w:t>
            </w:r>
          </w:p>
        </w:tc>
        <w:tc>
          <w:tcPr>
            <w:tcW w:w="3168" w:type="dxa"/>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color w:val="000000"/>
                <w:sz w:val="24"/>
                <w:lang w:val="ru-RU"/>
              </w:rPr>
              <w:t>Правовые основы подготовки граждан к военной службе</w:t>
            </w:r>
          </w:p>
        </w:tc>
        <w:tc>
          <w:tcPr>
            <w:tcW w:w="960" w:type="dxa"/>
            <w:tcMar>
              <w:top w:w="50" w:type="dxa"/>
              <w:left w:w="100" w:type="dxa"/>
            </w:tcMar>
            <w:vAlign w:val="center"/>
          </w:tcPr>
          <w:p w:rsidR="00386BF4" w:rsidRDefault="009D5D86">
            <w:pPr>
              <w:spacing w:after="0"/>
              <w:ind w:left="135"/>
              <w:jc w:val="center"/>
            </w:pPr>
            <w:r w:rsidRPr="009D5D8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386BF4" w:rsidRDefault="00386BF4">
            <w:pPr>
              <w:spacing w:after="0"/>
              <w:ind w:left="135"/>
              <w:jc w:val="center"/>
            </w:pPr>
          </w:p>
        </w:tc>
        <w:tc>
          <w:tcPr>
            <w:tcW w:w="1768" w:type="dxa"/>
            <w:tcMar>
              <w:top w:w="50" w:type="dxa"/>
              <w:left w:w="100" w:type="dxa"/>
            </w:tcMar>
            <w:vAlign w:val="center"/>
          </w:tcPr>
          <w:p w:rsidR="00386BF4" w:rsidRDefault="00386BF4">
            <w:pPr>
              <w:spacing w:after="0"/>
              <w:ind w:left="135"/>
              <w:jc w:val="center"/>
            </w:pPr>
          </w:p>
        </w:tc>
        <w:tc>
          <w:tcPr>
            <w:tcW w:w="2599" w:type="dxa"/>
            <w:tcMar>
              <w:top w:w="50" w:type="dxa"/>
              <w:left w:w="100" w:type="dxa"/>
            </w:tcMar>
            <w:vAlign w:val="center"/>
          </w:tcPr>
          <w:p w:rsidR="00386BF4" w:rsidRDefault="00386BF4">
            <w:pPr>
              <w:spacing w:after="0"/>
              <w:ind w:left="135"/>
            </w:pPr>
          </w:p>
        </w:tc>
      </w:tr>
      <w:tr w:rsidR="00386BF4">
        <w:trPr>
          <w:trHeight w:val="144"/>
          <w:tblCellSpacing w:w="20" w:type="nil"/>
        </w:trPr>
        <w:tc>
          <w:tcPr>
            <w:tcW w:w="0" w:type="auto"/>
            <w:gridSpan w:val="2"/>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86BF4" w:rsidRDefault="00386BF4"/>
        </w:tc>
      </w:tr>
      <w:tr w:rsidR="00386BF4" w:rsidRPr="00D43E78">
        <w:trPr>
          <w:trHeight w:val="144"/>
          <w:tblCellSpacing w:w="20" w:type="nil"/>
        </w:trPr>
        <w:tc>
          <w:tcPr>
            <w:tcW w:w="0" w:type="auto"/>
            <w:gridSpan w:val="6"/>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b/>
                <w:color w:val="000000"/>
                <w:sz w:val="24"/>
                <w:lang w:val="ru-RU"/>
              </w:rPr>
              <w:t>Раздел 3.</w:t>
            </w:r>
            <w:r w:rsidRPr="009D5D86">
              <w:rPr>
                <w:rFonts w:ascii="Times New Roman" w:hAnsi="Times New Roman"/>
                <w:color w:val="000000"/>
                <w:sz w:val="24"/>
                <w:lang w:val="ru-RU"/>
              </w:rPr>
              <w:t xml:space="preserve"> </w:t>
            </w:r>
            <w:r w:rsidRPr="009D5D86">
              <w:rPr>
                <w:rFonts w:ascii="Times New Roman" w:hAnsi="Times New Roman"/>
                <w:b/>
                <w:color w:val="000000"/>
                <w:sz w:val="24"/>
                <w:lang w:val="ru-RU"/>
              </w:rPr>
              <w:t>Модуль "Военно-профессиональная деятельность"</w:t>
            </w:r>
          </w:p>
        </w:tc>
      </w:tr>
      <w:tr w:rsidR="00386BF4">
        <w:trPr>
          <w:trHeight w:val="144"/>
          <w:tblCellSpacing w:w="20" w:type="nil"/>
        </w:trPr>
        <w:tc>
          <w:tcPr>
            <w:tcW w:w="492" w:type="dxa"/>
            <w:tcMar>
              <w:top w:w="50" w:type="dxa"/>
              <w:left w:w="100" w:type="dxa"/>
            </w:tcMar>
            <w:vAlign w:val="center"/>
          </w:tcPr>
          <w:p w:rsidR="00386BF4" w:rsidRDefault="009D5D86">
            <w:pPr>
              <w:spacing w:after="0"/>
            </w:pPr>
            <w:r>
              <w:rPr>
                <w:rFonts w:ascii="Times New Roman" w:hAnsi="Times New Roman"/>
                <w:color w:val="000000"/>
                <w:sz w:val="24"/>
              </w:rPr>
              <w:t>3.1</w:t>
            </w:r>
          </w:p>
        </w:tc>
        <w:tc>
          <w:tcPr>
            <w:tcW w:w="3168" w:type="dxa"/>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воинской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профессии</w:t>
            </w:r>
            <w:proofErr w:type="spellEnd"/>
          </w:p>
        </w:tc>
        <w:tc>
          <w:tcPr>
            <w:tcW w:w="960"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86BF4" w:rsidRDefault="00386BF4">
            <w:pPr>
              <w:spacing w:after="0"/>
              <w:ind w:left="135"/>
              <w:jc w:val="center"/>
            </w:pPr>
          </w:p>
        </w:tc>
        <w:tc>
          <w:tcPr>
            <w:tcW w:w="1768" w:type="dxa"/>
            <w:tcMar>
              <w:top w:w="50" w:type="dxa"/>
              <w:left w:w="100" w:type="dxa"/>
            </w:tcMar>
            <w:vAlign w:val="center"/>
          </w:tcPr>
          <w:p w:rsidR="00386BF4" w:rsidRDefault="00386BF4">
            <w:pPr>
              <w:spacing w:after="0"/>
              <w:ind w:left="135"/>
              <w:jc w:val="center"/>
            </w:pPr>
          </w:p>
        </w:tc>
        <w:tc>
          <w:tcPr>
            <w:tcW w:w="2599" w:type="dxa"/>
            <w:tcMar>
              <w:top w:w="50" w:type="dxa"/>
              <w:left w:w="100" w:type="dxa"/>
            </w:tcMar>
            <w:vAlign w:val="center"/>
          </w:tcPr>
          <w:p w:rsidR="00386BF4" w:rsidRDefault="00386BF4">
            <w:pPr>
              <w:spacing w:after="0"/>
              <w:ind w:left="135"/>
            </w:pPr>
          </w:p>
        </w:tc>
      </w:tr>
      <w:tr w:rsidR="00386BF4">
        <w:trPr>
          <w:trHeight w:val="144"/>
          <w:tblCellSpacing w:w="20" w:type="nil"/>
        </w:trPr>
        <w:tc>
          <w:tcPr>
            <w:tcW w:w="492" w:type="dxa"/>
            <w:tcMar>
              <w:top w:w="50" w:type="dxa"/>
              <w:left w:w="100" w:type="dxa"/>
            </w:tcMar>
            <w:vAlign w:val="center"/>
          </w:tcPr>
          <w:p w:rsidR="00386BF4" w:rsidRDefault="009D5D86">
            <w:pPr>
              <w:spacing w:after="0"/>
            </w:pPr>
            <w:r>
              <w:rPr>
                <w:rFonts w:ascii="Times New Roman" w:hAnsi="Times New Roman"/>
                <w:color w:val="000000"/>
                <w:sz w:val="24"/>
              </w:rPr>
              <w:t>3.2</w:t>
            </w:r>
          </w:p>
        </w:tc>
        <w:tc>
          <w:tcPr>
            <w:tcW w:w="3168" w:type="dxa"/>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color w:val="000000"/>
                <w:sz w:val="24"/>
                <w:lang w:val="ru-RU"/>
              </w:rPr>
              <w:t>Воинские символы, традиции и ритуалы в Вооружённых Силах Российской Федерации</w:t>
            </w:r>
          </w:p>
        </w:tc>
        <w:tc>
          <w:tcPr>
            <w:tcW w:w="960" w:type="dxa"/>
            <w:tcMar>
              <w:top w:w="50" w:type="dxa"/>
              <w:left w:w="100" w:type="dxa"/>
            </w:tcMar>
            <w:vAlign w:val="center"/>
          </w:tcPr>
          <w:p w:rsidR="00386BF4" w:rsidRDefault="009D5D86">
            <w:pPr>
              <w:spacing w:after="0"/>
              <w:ind w:left="135"/>
              <w:jc w:val="center"/>
            </w:pPr>
            <w:r w:rsidRPr="009D5D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86BF4" w:rsidRDefault="00386BF4">
            <w:pPr>
              <w:spacing w:after="0"/>
              <w:ind w:left="135"/>
              <w:jc w:val="center"/>
            </w:pPr>
          </w:p>
        </w:tc>
        <w:tc>
          <w:tcPr>
            <w:tcW w:w="1768" w:type="dxa"/>
            <w:tcMar>
              <w:top w:w="50" w:type="dxa"/>
              <w:left w:w="100" w:type="dxa"/>
            </w:tcMar>
            <w:vAlign w:val="center"/>
          </w:tcPr>
          <w:p w:rsidR="00386BF4" w:rsidRDefault="00386BF4">
            <w:pPr>
              <w:spacing w:after="0"/>
              <w:ind w:left="135"/>
              <w:jc w:val="center"/>
            </w:pPr>
          </w:p>
        </w:tc>
        <w:tc>
          <w:tcPr>
            <w:tcW w:w="2599" w:type="dxa"/>
            <w:tcMar>
              <w:top w:w="50" w:type="dxa"/>
              <w:left w:w="100" w:type="dxa"/>
            </w:tcMar>
            <w:vAlign w:val="center"/>
          </w:tcPr>
          <w:p w:rsidR="00386BF4" w:rsidRDefault="00386BF4">
            <w:pPr>
              <w:spacing w:after="0"/>
              <w:ind w:left="135"/>
            </w:pPr>
          </w:p>
        </w:tc>
      </w:tr>
      <w:tr w:rsidR="00386BF4">
        <w:trPr>
          <w:trHeight w:val="144"/>
          <w:tblCellSpacing w:w="20" w:type="nil"/>
        </w:trPr>
        <w:tc>
          <w:tcPr>
            <w:tcW w:w="0" w:type="auto"/>
            <w:gridSpan w:val="2"/>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86BF4" w:rsidRDefault="00386BF4"/>
        </w:tc>
      </w:tr>
      <w:tr w:rsidR="00386BF4" w:rsidRPr="00D43E78">
        <w:trPr>
          <w:trHeight w:val="144"/>
          <w:tblCellSpacing w:w="20" w:type="nil"/>
        </w:trPr>
        <w:tc>
          <w:tcPr>
            <w:tcW w:w="0" w:type="auto"/>
            <w:gridSpan w:val="6"/>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b/>
                <w:color w:val="000000"/>
                <w:sz w:val="24"/>
                <w:lang w:val="ru-RU"/>
              </w:rPr>
              <w:t>Раздел 4.</w:t>
            </w:r>
            <w:r w:rsidRPr="009D5D86">
              <w:rPr>
                <w:rFonts w:ascii="Times New Roman" w:hAnsi="Times New Roman"/>
                <w:color w:val="000000"/>
                <w:sz w:val="24"/>
                <w:lang w:val="ru-RU"/>
              </w:rPr>
              <w:t xml:space="preserve"> </w:t>
            </w:r>
            <w:r w:rsidRPr="009D5D86">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386BF4">
        <w:trPr>
          <w:trHeight w:val="144"/>
          <w:tblCellSpacing w:w="20" w:type="nil"/>
        </w:trPr>
        <w:tc>
          <w:tcPr>
            <w:tcW w:w="492" w:type="dxa"/>
            <w:tcMar>
              <w:top w:w="50" w:type="dxa"/>
              <w:left w:w="100" w:type="dxa"/>
            </w:tcMar>
            <w:vAlign w:val="center"/>
          </w:tcPr>
          <w:p w:rsidR="00386BF4" w:rsidRDefault="009D5D86">
            <w:pPr>
              <w:spacing w:after="0"/>
            </w:pPr>
            <w:r>
              <w:rPr>
                <w:rFonts w:ascii="Times New Roman" w:hAnsi="Times New Roman"/>
                <w:color w:val="000000"/>
                <w:sz w:val="24"/>
              </w:rPr>
              <w:lastRenderedPageBreak/>
              <w:t>4.1</w:t>
            </w:r>
          </w:p>
        </w:tc>
        <w:tc>
          <w:tcPr>
            <w:tcW w:w="3168" w:type="dxa"/>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color w:val="000000"/>
                <w:sz w:val="24"/>
                <w:lang w:val="ru-RU"/>
              </w:rPr>
              <w:t>Организация защиты населения от опасных и чрезвычайных ситуаций</w:t>
            </w:r>
          </w:p>
        </w:tc>
        <w:tc>
          <w:tcPr>
            <w:tcW w:w="960" w:type="dxa"/>
            <w:tcMar>
              <w:top w:w="50" w:type="dxa"/>
              <w:left w:w="100" w:type="dxa"/>
            </w:tcMar>
            <w:vAlign w:val="center"/>
          </w:tcPr>
          <w:p w:rsidR="00386BF4" w:rsidRDefault="009D5D86">
            <w:pPr>
              <w:spacing w:after="0"/>
              <w:ind w:left="135"/>
              <w:jc w:val="center"/>
            </w:pPr>
            <w:r w:rsidRPr="009D5D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86BF4" w:rsidRDefault="00386BF4">
            <w:pPr>
              <w:spacing w:after="0"/>
              <w:ind w:left="135"/>
              <w:jc w:val="center"/>
            </w:pPr>
          </w:p>
        </w:tc>
        <w:tc>
          <w:tcPr>
            <w:tcW w:w="1768" w:type="dxa"/>
            <w:tcMar>
              <w:top w:w="50" w:type="dxa"/>
              <w:left w:w="100" w:type="dxa"/>
            </w:tcMar>
            <w:vAlign w:val="center"/>
          </w:tcPr>
          <w:p w:rsidR="00386BF4" w:rsidRDefault="00386BF4">
            <w:pPr>
              <w:spacing w:after="0"/>
              <w:ind w:left="135"/>
              <w:jc w:val="center"/>
            </w:pPr>
          </w:p>
        </w:tc>
        <w:tc>
          <w:tcPr>
            <w:tcW w:w="2599" w:type="dxa"/>
            <w:tcMar>
              <w:top w:w="50" w:type="dxa"/>
              <w:left w:w="100" w:type="dxa"/>
            </w:tcMar>
            <w:vAlign w:val="center"/>
          </w:tcPr>
          <w:p w:rsidR="00386BF4" w:rsidRDefault="00386BF4">
            <w:pPr>
              <w:spacing w:after="0"/>
              <w:ind w:left="135"/>
            </w:pPr>
          </w:p>
        </w:tc>
      </w:tr>
      <w:tr w:rsidR="00386BF4">
        <w:trPr>
          <w:trHeight w:val="144"/>
          <w:tblCellSpacing w:w="20" w:type="nil"/>
        </w:trPr>
        <w:tc>
          <w:tcPr>
            <w:tcW w:w="0" w:type="auto"/>
            <w:gridSpan w:val="2"/>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86BF4" w:rsidRDefault="00386BF4"/>
        </w:tc>
      </w:tr>
      <w:tr w:rsidR="00386BF4" w:rsidRPr="00D43E78">
        <w:trPr>
          <w:trHeight w:val="144"/>
          <w:tblCellSpacing w:w="20" w:type="nil"/>
        </w:trPr>
        <w:tc>
          <w:tcPr>
            <w:tcW w:w="0" w:type="auto"/>
            <w:gridSpan w:val="6"/>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b/>
                <w:color w:val="000000"/>
                <w:sz w:val="24"/>
                <w:lang w:val="ru-RU"/>
              </w:rPr>
              <w:t>Раздел 5.</w:t>
            </w:r>
            <w:r w:rsidRPr="009D5D86">
              <w:rPr>
                <w:rFonts w:ascii="Times New Roman" w:hAnsi="Times New Roman"/>
                <w:color w:val="000000"/>
                <w:sz w:val="24"/>
                <w:lang w:val="ru-RU"/>
              </w:rPr>
              <w:t xml:space="preserve"> </w:t>
            </w:r>
            <w:r w:rsidRPr="009D5D86">
              <w:rPr>
                <w:rFonts w:ascii="Times New Roman" w:hAnsi="Times New Roman"/>
                <w:b/>
                <w:color w:val="000000"/>
                <w:sz w:val="24"/>
                <w:lang w:val="ru-RU"/>
              </w:rPr>
              <w:t>Модуль "Безопасность в природной среде и экологическая безопасность"</w:t>
            </w:r>
          </w:p>
        </w:tc>
      </w:tr>
      <w:tr w:rsidR="00386BF4">
        <w:trPr>
          <w:trHeight w:val="144"/>
          <w:tblCellSpacing w:w="20" w:type="nil"/>
        </w:trPr>
        <w:tc>
          <w:tcPr>
            <w:tcW w:w="492" w:type="dxa"/>
            <w:tcMar>
              <w:top w:w="50" w:type="dxa"/>
              <w:left w:w="100" w:type="dxa"/>
            </w:tcMar>
            <w:vAlign w:val="center"/>
          </w:tcPr>
          <w:p w:rsidR="00386BF4" w:rsidRDefault="009D5D86">
            <w:pPr>
              <w:spacing w:after="0"/>
            </w:pPr>
            <w:r>
              <w:rPr>
                <w:rFonts w:ascii="Times New Roman" w:hAnsi="Times New Roman"/>
                <w:color w:val="000000"/>
                <w:sz w:val="24"/>
              </w:rPr>
              <w:t>5.1</w:t>
            </w:r>
          </w:p>
        </w:tc>
        <w:tc>
          <w:tcPr>
            <w:tcW w:w="3168" w:type="dxa"/>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color w:val="000000"/>
                <w:sz w:val="24"/>
                <w:lang w:val="ru-RU"/>
              </w:rPr>
              <w:t>Основные правила безопасного поведения на природе и экологическая безопасность</w:t>
            </w:r>
          </w:p>
        </w:tc>
        <w:tc>
          <w:tcPr>
            <w:tcW w:w="960" w:type="dxa"/>
            <w:tcMar>
              <w:top w:w="50" w:type="dxa"/>
              <w:left w:w="100" w:type="dxa"/>
            </w:tcMar>
            <w:vAlign w:val="center"/>
          </w:tcPr>
          <w:p w:rsidR="00386BF4" w:rsidRDefault="009D5D86">
            <w:pPr>
              <w:spacing w:after="0"/>
              <w:ind w:left="135"/>
              <w:jc w:val="center"/>
            </w:pPr>
            <w:r w:rsidRPr="009D5D8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386BF4" w:rsidRDefault="00386BF4">
            <w:pPr>
              <w:spacing w:after="0"/>
              <w:ind w:left="135"/>
              <w:jc w:val="center"/>
            </w:pPr>
          </w:p>
        </w:tc>
        <w:tc>
          <w:tcPr>
            <w:tcW w:w="1768" w:type="dxa"/>
            <w:tcMar>
              <w:top w:w="50" w:type="dxa"/>
              <w:left w:w="100" w:type="dxa"/>
            </w:tcMar>
            <w:vAlign w:val="center"/>
          </w:tcPr>
          <w:p w:rsidR="00386BF4" w:rsidRDefault="00386BF4">
            <w:pPr>
              <w:spacing w:after="0"/>
              <w:ind w:left="135"/>
              <w:jc w:val="center"/>
            </w:pPr>
          </w:p>
        </w:tc>
        <w:tc>
          <w:tcPr>
            <w:tcW w:w="2599" w:type="dxa"/>
            <w:tcMar>
              <w:top w:w="50" w:type="dxa"/>
              <w:left w:w="100" w:type="dxa"/>
            </w:tcMar>
            <w:vAlign w:val="center"/>
          </w:tcPr>
          <w:p w:rsidR="00386BF4" w:rsidRDefault="00386BF4">
            <w:pPr>
              <w:spacing w:after="0"/>
              <w:ind w:left="135"/>
            </w:pPr>
          </w:p>
        </w:tc>
      </w:tr>
      <w:tr w:rsidR="00386BF4">
        <w:trPr>
          <w:trHeight w:val="144"/>
          <w:tblCellSpacing w:w="20" w:type="nil"/>
        </w:trPr>
        <w:tc>
          <w:tcPr>
            <w:tcW w:w="0" w:type="auto"/>
            <w:gridSpan w:val="2"/>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86BF4" w:rsidRDefault="00386BF4"/>
        </w:tc>
      </w:tr>
      <w:tr w:rsidR="00386BF4" w:rsidRPr="00D43E78">
        <w:trPr>
          <w:trHeight w:val="144"/>
          <w:tblCellSpacing w:w="20" w:type="nil"/>
        </w:trPr>
        <w:tc>
          <w:tcPr>
            <w:tcW w:w="0" w:type="auto"/>
            <w:gridSpan w:val="6"/>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b/>
                <w:color w:val="000000"/>
                <w:sz w:val="24"/>
                <w:lang w:val="ru-RU"/>
              </w:rPr>
              <w:t>Раздел 6.</w:t>
            </w:r>
            <w:r w:rsidRPr="009D5D86">
              <w:rPr>
                <w:rFonts w:ascii="Times New Roman" w:hAnsi="Times New Roman"/>
                <w:color w:val="000000"/>
                <w:sz w:val="24"/>
                <w:lang w:val="ru-RU"/>
              </w:rPr>
              <w:t xml:space="preserve"> </w:t>
            </w:r>
            <w:r w:rsidRPr="009D5D86">
              <w:rPr>
                <w:rFonts w:ascii="Times New Roman" w:hAnsi="Times New Roman"/>
                <w:b/>
                <w:color w:val="000000"/>
                <w:sz w:val="24"/>
                <w:lang w:val="ru-RU"/>
              </w:rPr>
              <w:t>Модуль "Основы противодействия экстремизму и терроризму"</w:t>
            </w:r>
          </w:p>
        </w:tc>
      </w:tr>
      <w:tr w:rsidR="00386BF4">
        <w:trPr>
          <w:trHeight w:val="144"/>
          <w:tblCellSpacing w:w="20" w:type="nil"/>
        </w:trPr>
        <w:tc>
          <w:tcPr>
            <w:tcW w:w="492" w:type="dxa"/>
            <w:tcMar>
              <w:top w:w="50" w:type="dxa"/>
              <w:left w:w="100" w:type="dxa"/>
            </w:tcMar>
            <w:vAlign w:val="center"/>
          </w:tcPr>
          <w:p w:rsidR="00386BF4" w:rsidRDefault="009D5D86">
            <w:pPr>
              <w:spacing w:after="0"/>
            </w:pPr>
            <w:r>
              <w:rPr>
                <w:rFonts w:ascii="Times New Roman" w:hAnsi="Times New Roman"/>
                <w:color w:val="000000"/>
                <w:sz w:val="24"/>
              </w:rPr>
              <w:t>6.1</w:t>
            </w:r>
          </w:p>
        </w:tc>
        <w:tc>
          <w:tcPr>
            <w:tcW w:w="3168" w:type="dxa"/>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color w:val="000000"/>
                <w:sz w:val="24"/>
                <w:lang w:val="ru-RU"/>
              </w:rPr>
              <w:t>Экстремизм и терроризм - угрозы обществу и каждому человеку</w:t>
            </w:r>
          </w:p>
        </w:tc>
        <w:tc>
          <w:tcPr>
            <w:tcW w:w="960" w:type="dxa"/>
            <w:tcMar>
              <w:top w:w="50" w:type="dxa"/>
              <w:left w:w="100" w:type="dxa"/>
            </w:tcMar>
            <w:vAlign w:val="center"/>
          </w:tcPr>
          <w:p w:rsidR="00386BF4" w:rsidRDefault="009D5D86">
            <w:pPr>
              <w:spacing w:after="0"/>
              <w:ind w:left="135"/>
              <w:jc w:val="center"/>
            </w:pPr>
            <w:r w:rsidRPr="009D5D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86BF4" w:rsidRDefault="00386BF4">
            <w:pPr>
              <w:spacing w:after="0"/>
              <w:ind w:left="135"/>
              <w:jc w:val="center"/>
            </w:pPr>
          </w:p>
        </w:tc>
        <w:tc>
          <w:tcPr>
            <w:tcW w:w="1768" w:type="dxa"/>
            <w:tcMar>
              <w:top w:w="50" w:type="dxa"/>
              <w:left w:w="100" w:type="dxa"/>
            </w:tcMar>
            <w:vAlign w:val="center"/>
          </w:tcPr>
          <w:p w:rsidR="00386BF4" w:rsidRDefault="00386BF4">
            <w:pPr>
              <w:spacing w:after="0"/>
              <w:ind w:left="135"/>
              <w:jc w:val="center"/>
            </w:pPr>
          </w:p>
        </w:tc>
        <w:tc>
          <w:tcPr>
            <w:tcW w:w="2599" w:type="dxa"/>
            <w:tcMar>
              <w:top w:w="50" w:type="dxa"/>
              <w:left w:w="100" w:type="dxa"/>
            </w:tcMar>
            <w:vAlign w:val="center"/>
          </w:tcPr>
          <w:p w:rsidR="00386BF4" w:rsidRDefault="00386BF4">
            <w:pPr>
              <w:spacing w:after="0"/>
              <w:ind w:left="135"/>
            </w:pPr>
          </w:p>
        </w:tc>
      </w:tr>
      <w:tr w:rsidR="00386BF4">
        <w:trPr>
          <w:trHeight w:val="144"/>
          <w:tblCellSpacing w:w="20" w:type="nil"/>
        </w:trPr>
        <w:tc>
          <w:tcPr>
            <w:tcW w:w="492" w:type="dxa"/>
            <w:tcMar>
              <w:top w:w="50" w:type="dxa"/>
              <w:left w:w="100" w:type="dxa"/>
            </w:tcMar>
            <w:vAlign w:val="center"/>
          </w:tcPr>
          <w:p w:rsidR="00386BF4" w:rsidRDefault="009D5D86">
            <w:pPr>
              <w:spacing w:after="0"/>
            </w:pPr>
            <w:r>
              <w:rPr>
                <w:rFonts w:ascii="Times New Roman" w:hAnsi="Times New Roman"/>
                <w:color w:val="000000"/>
                <w:sz w:val="24"/>
              </w:rPr>
              <w:t>6.2</w:t>
            </w:r>
          </w:p>
        </w:tc>
        <w:tc>
          <w:tcPr>
            <w:tcW w:w="3168" w:type="dxa"/>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Противодействие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экстремизму</w:t>
            </w:r>
            <w:proofErr w:type="spellEnd"/>
            <w:r>
              <w:rPr>
                <w:rFonts w:ascii="Times New Roman" w:hAnsi="Times New Roman"/>
                <w:color w:val="000000"/>
                <w:sz w:val="24"/>
              </w:rPr>
              <w:t xml:space="preserve"> и </w:t>
            </w:r>
            <w:proofErr w:type="spellStart"/>
            <w:r>
              <w:rPr>
                <w:rFonts w:ascii="Times New Roman" w:hAnsi="Times New Roman"/>
                <w:color w:val="000000"/>
                <w:sz w:val="24"/>
              </w:rPr>
              <w:t>терроризму</w:t>
            </w:r>
            <w:proofErr w:type="spellEnd"/>
          </w:p>
        </w:tc>
        <w:tc>
          <w:tcPr>
            <w:tcW w:w="960"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86BF4" w:rsidRDefault="00386BF4">
            <w:pPr>
              <w:spacing w:after="0"/>
              <w:ind w:left="135"/>
              <w:jc w:val="center"/>
            </w:pPr>
          </w:p>
        </w:tc>
        <w:tc>
          <w:tcPr>
            <w:tcW w:w="1768" w:type="dxa"/>
            <w:tcMar>
              <w:top w:w="50" w:type="dxa"/>
              <w:left w:w="100" w:type="dxa"/>
            </w:tcMar>
            <w:vAlign w:val="center"/>
          </w:tcPr>
          <w:p w:rsidR="00386BF4" w:rsidRDefault="00386BF4">
            <w:pPr>
              <w:spacing w:after="0"/>
              <w:ind w:left="135"/>
              <w:jc w:val="center"/>
            </w:pPr>
          </w:p>
        </w:tc>
        <w:tc>
          <w:tcPr>
            <w:tcW w:w="2599" w:type="dxa"/>
            <w:tcMar>
              <w:top w:w="50" w:type="dxa"/>
              <w:left w:w="100" w:type="dxa"/>
            </w:tcMar>
            <w:vAlign w:val="center"/>
          </w:tcPr>
          <w:p w:rsidR="00386BF4" w:rsidRDefault="00386BF4">
            <w:pPr>
              <w:spacing w:after="0"/>
              <w:ind w:left="135"/>
            </w:pPr>
          </w:p>
        </w:tc>
      </w:tr>
      <w:tr w:rsidR="00386BF4">
        <w:trPr>
          <w:trHeight w:val="144"/>
          <w:tblCellSpacing w:w="20" w:type="nil"/>
        </w:trPr>
        <w:tc>
          <w:tcPr>
            <w:tcW w:w="0" w:type="auto"/>
            <w:gridSpan w:val="2"/>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86BF4" w:rsidRDefault="00386BF4"/>
        </w:tc>
      </w:tr>
      <w:tr w:rsidR="00386BF4" w:rsidRPr="00D43E78">
        <w:trPr>
          <w:trHeight w:val="144"/>
          <w:tblCellSpacing w:w="20" w:type="nil"/>
        </w:trPr>
        <w:tc>
          <w:tcPr>
            <w:tcW w:w="0" w:type="auto"/>
            <w:gridSpan w:val="6"/>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b/>
                <w:color w:val="000000"/>
                <w:sz w:val="24"/>
                <w:lang w:val="ru-RU"/>
              </w:rPr>
              <w:t>Раздел 7.</w:t>
            </w:r>
            <w:r w:rsidRPr="009D5D86">
              <w:rPr>
                <w:rFonts w:ascii="Times New Roman" w:hAnsi="Times New Roman"/>
                <w:color w:val="000000"/>
                <w:sz w:val="24"/>
                <w:lang w:val="ru-RU"/>
              </w:rPr>
              <w:t xml:space="preserve"> </w:t>
            </w:r>
            <w:r w:rsidRPr="009D5D86">
              <w:rPr>
                <w:rFonts w:ascii="Times New Roman" w:hAnsi="Times New Roman"/>
                <w:b/>
                <w:color w:val="000000"/>
                <w:sz w:val="24"/>
                <w:lang w:val="ru-RU"/>
              </w:rPr>
              <w:t>Модуль "Основы здорового образа жизни"</w:t>
            </w:r>
          </w:p>
        </w:tc>
      </w:tr>
      <w:tr w:rsidR="00386BF4">
        <w:trPr>
          <w:trHeight w:val="144"/>
          <w:tblCellSpacing w:w="20" w:type="nil"/>
        </w:trPr>
        <w:tc>
          <w:tcPr>
            <w:tcW w:w="492" w:type="dxa"/>
            <w:tcMar>
              <w:top w:w="50" w:type="dxa"/>
              <w:left w:w="100" w:type="dxa"/>
            </w:tcMar>
            <w:vAlign w:val="center"/>
          </w:tcPr>
          <w:p w:rsidR="00386BF4" w:rsidRDefault="009D5D86">
            <w:pPr>
              <w:spacing w:after="0"/>
            </w:pPr>
            <w:r>
              <w:rPr>
                <w:rFonts w:ascii="Times New Roman" w:hAnsi="Times New Roman"/>
                <w:color w:val="000000"/>
                <w:sz w:val="24"/>
              </w:rPr>
              <w:t>7.1</w:t>
            </w:r>
          </w:p>
        </w:tc>
        <w:tc>
          <w:tcPr>
            <w:tcW w:w="3168" w:type="dxa"/>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color w:val="000000"/>
                <w:sz w:val="24"/>
                <w:lang w:val="ru-RU"/>
              </w:rPr>
              <w:t>Здоровый образ жизни как средство обеспечения благополучия личности</w:t>
            </w:r>
          </w:p>
        </w:tc>
        <w:tc>
          <w:tcPr>
            <w:tcW w:w="960" w:type="dxa"/>
            <w:tcMar>
              <w:top w:w="50" w:type="dxa"/>
              <w:left w:w="100" w:type="dxa"/>
            </w:tcMar>
            <w:vAlign w:val="center"/>
          </w:tcPr>
          <w:p w:rsidR="00386BF4" w:rsidRDefault="009D5D86">
            <w:pPr>
              <w:spacing w:after="0"/>
              <w:ind w:left="135"/>
              <w:jc w:val="center"/>
            </w:pPr>
            <w:r w:rsidRPr="009D5D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86BF4" w:rsidRDefault="00386BF4">
            <w:pPr>
              <w:spacing w:after="0"/>
              <w:ind w:left="135"/>
              <w:jc w:val="center"/>
            </w:pPr>
          </w:p>
        </w:tc>
        <w:tc>
          <w:tcPr>
            <w:tcW w:w="1768" w:type="dxa"/>
            <w:tcMar>
              <w:top w:w="50" w:type="dxa"/>
              <w:left w:w="100" w:type="dxa"/>
            </w:tcMar>
            <w:vAlign w:val="center"/>
          </w:tcPr>
          <w:p w:rsidR="00386BF4" w:rsidRDefault="00386BF4">
            <w:pPr>
              <w:spacing w:after="0"/>
              <w:ind w:left="135"/>
              <w:jc w:val="center"/>
            </w:pPr>
          </w:p>
        </w:tc>
        <w:tc>
          <w:tcPr>
            <w:tcW w:w="2599" w:type="dxa"/>
            <w:tcMar>
              <w:top w:w="50" w:type="dxa"/>
              <w:left w:w="100" w:type="dxa"/>
            </w:tcMar>
            <w:vAlign w:val="center"/>
          </w:tcPr>
          <w:p w:rsidR="00386BF4" w:rsidRDefault="00386BF4">
            <w:pPr>
              <w:spacing w:after="0"/>
              <w:ind w:left="135"/>
            </w:pPr>
          </w:p>
        </w:tc>
      </w:tr>
      <w:tr w:rsidR="00386BF4">
        <w:trPr>
          <w:trHeight w:val="144"/>
          <w:tblCellSpacing w:w="20" w:type="nil"/>
        </w:trPr>
        <w:tc>
          <w:tcPr>
            <w:tcW w:w="0" w:type="auto"/>
            <w:gridSpan w:val="2"/>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86BF4" w:rsidRDefault="00386BF4"/>
        </w:tc>
      </w:tr>
      <w:tr w:rsidR="00386BF4" w:rsidRPr="00D43E78">
        <w:trPr>
          <w:trHeight w:val="144"/>
          <w:tblCellSpacing w:w="20" w:type="nil"/>
        </w:trPr>
        <w:tc>
          <w:tcPr>
            <w:tcW w:w="0" w:type="auto"/>
            <w:gridSpan w:val="6"/>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b/>
                <w:color w:val="000000"/>
                <w:sz w:val="24"/>
                <w:lang w:val="ru-RU"/>
              </w:rPr>
              <w:t>Раздел 8.</w:t>
            </w:r>
            <w:r w:rsidRPr="009D5D86">
              <w:rPr>
                <w:rFonts w:ascii="Times New Roman" w:hAnsi="Times New Roman"/>
                <w:color w:val="000000"/>
                <w:sz w:val="24"/>
                <w:lang w:val="ru-RU"/>
              </w:rPr>
              <w:t xml:space="preserve"> </w:t>
            </w:r>
            <w:r w:rsidRPr="009D5D86">
              <w:rPr>
                <w:rFonts w:ascii="Times New Roman" w:hAnsi="Times New Roman"/>
                <w:b/>
                <w:color w:val="000000"/>
                <w:sz w:val="24"/>
                <w:lang w:val="ru-RU"/>
              </w:rPr>
              <w:t>Модуль "Основы медицинских знаний и оказание первой помощи"</w:t>
            </w:r>
          </w:p>
        </w:tc>
      </w:tr>
      <w:tr w:rsidR="00386BF4">
        <w:trPr>
          <w:trHeight w:val="144"/>
          <w:tblCellSpacing w:w="20" w:type="nil"/>
        </w:trPr>
        <w:tc>
          <w:tcPr>
            <w:tcW w:w="492" w:type="dxa"/>
            <w:tcMar>
              <w:top w:w="50" w:type="dxa"/>
              <w:left w:w="100" w:type="dxa"/>
            </w:tcMar>
            <w:vAlign w:val="center"/>
          </w:tcPr>
          <w:p w:rsidR="00386BF4" w:rsidRDefault="009D5D86">
            <w:pPr>
              <w:spacing w:after="0"/>
            </w:pPr>
            <w:r>
              <w:rPr>
                <w:rFonts w:ascii="Times New Roman" w:hAnsi="Times New Roman"/>
                <w:color w:val="000000"/>
                <w:sz w:val="24"/>
              </w:rPr>
              <w:t>8.1</w:t>
            </w:r>
          </w:p>
        </w:tc>
        <w:tc>
          <w:tcPr>
            <w:tcW w:w="3168" w:type="dxa"/>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Освоение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60"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86BF4" w:rsidRDefault="00386BF4">
            <w:pPr>
              <w:spacing w:after="0"/>
              <w:ind w:left="135"/>
              <w:jc w:val="center"/>
            </w:pPr>
          </w:p>
        </w:tc>
        <w:tc>
          <w:tcPr>
            <w:tcW w:w="1768" w:type="dxa"/>
            <w:tcMar>
              <w:top w:w="50" w:type="dxa"/>
              <w:left w:w="100" w:type="dxa"/>
            </w:tcMar>
            <w:vAlign w:val="center"/>
          </w:tcPr>
          <w:p w:rsidR="00386BF4" w:rsidRDefault="00386BF4">
            <w:pPr>
              <w:spacing w:after="0"/>
              <w:ind w:left="135"/>
              <w:jc w:val="center"/>
            </w:pPr>
          </w:p>
        </w:tc>
        <w:tc>
          <w:tcPr>
            <w:tcW w:w="2599" w:type="dxa"/>
            <w:tcMar>
              <w:top w:w="50" w:type="dxa"/>
              <w:left w:w="100" w:type="dxa"/>
            </w:tcMar>
            <w:vAlign w:val="center"/>
          </w:tcPr>
          <w:p w:rsidR="00386BF4" w:rsidRDefault="00386BF4">
            <w:pPr>
              <w:spacing w:after="0"/>
              <w:ind w:left="135"/>
            </w:pPr>
          </w:p>
        </w:tc>
      </w:tr>
      <w:tr w:rsidR="00386BF4">
        <w:trPr>
          <w:trHeight w:val="144"/>
          <w:tblCellSpacing w:w="20" w:type="nil"/>
        </w:trPr>
        <w:tc>
          <w:tcPr>
            <w:tcW w:w="0" w:type="auto"/>
            <w:gridSpan w:val="2"/>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86BF4" w:rsidRDefault="00386BF4"/>
        </w:tc>
      </w:tr>
      <w:tr w:rsidR="00386BF4" w:rsidRPr="00D43E78">
        <w:trPr>
          <w:trHeight w:val="144"/>
          <w:tblCellSpacing w:w="20" w:type="nil"/>
        </w:trPr>
        <w:tc>
          <w:tcPr>
            <w:tcW w:w="0" w:type="auto"/>
            <w:gridSpan w:val="6"/>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b/>
                <w:color w:val="000000"/>
                <w:sz w:val="24"/>
                <w:lang w:val="ru-RU"/>
              </w:rPr>
              <w:t>Раздел 9.</w:t>
            </w:r>
            <w:r w:rsidRPr="009D5D86">
              <w:rPr>
                <w:rFonts w:ascii="Times New Roman" w:hAnsi="Times New Roman"/>
                <w:color w:val="000000"/>
                <w:sz w:val="24"/>
                <w:lang w:val="ru-RU"/>
              </w:rPr>
              <w:t xml:space="preserve"> </w:t>
            </w:r>
            <w:r w:rsidRPr="009D5D86">
              <w:rPr>
                <w:rFonts w:ascii="Times New Roman" w:hAnsi="Times New Roman"/>
                <w:b/>
                <w:color w:val="000000"/>
                <w:sz w:val="24"/>
                <w:lang w:val="ru-RU"/>
              </w:rPr>
              <w:t>Модуль "Элементы начальной военной подготовки"</w:t>
            </w:r>
          </w:p>
        </w:tc>
      </w:tr>
      <w:tr w:rsidR="00386BF4">
        <w:trPr>
          <w:trHeight w:val="144"/>
          <w:tblCellSpacing w:w="20" w:type="nil"/>
        </w:trPr>
        <w:tc>
          <w:tcPr>
            <w:tcW w:w="492" w:type="dxa"/>
            <w:tcMar>
              <w:top w:w="50" w:type="dxa"/>
              <w:left w:w="100" w:type="dxa"/>
            </w:tcMar>
            <w:vAlign w:val="center"/>
          </w:tcPr>
          <w:p w:rsidR="00386BF4" w:rsidRDefault="009D5D86">
            <w:pPr>
              <w:spacing w:after="0"/>
            </w:pPr>
            <w:r>
              <w:rPr>
                <w:rFonts w:ascii="Times New Roman" w:hAnsi="Times New Roman"/>
                <w:color w:val="000000"/>
                <w:sz w:val="24"/>
              </w:rPr>
              <w:t>9.1</w:t>
            </w:r>
          </w:p>
        </w:tc>
        <w:tc>
          <w:tcPr>
            <w:tcW w:w="3168" w:type="dxa"/>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60"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86BF4" w:rsidRDefault="00386BF4">
            <w:pPr>
              <w:spacing w:after="0"/>
              <w:ind w:left="135"/>
              <w:jc w:val="center"/>
            </w:pPr>
          </w:p>
        </w:tc>
        <w:tc>
          <w:tcPr>
            <w:tcW w:w="1768" w:type="dxa"/>
            <w:tcMar>
              <w:top w:w="50" w:type="dxa"/>
              <w:left w:w="100" w:type="dxa"/>
            </w:tcMar>
            <w:vAlign w:val="center"/>
          </w:tcPr>
          <w:p w:rsidR="00386BF4" w:rsidRDefault="00386BF4">
            <w:pPr>
              <w:spacing w:after="0"/>
              <w:ind w:left="135"/>
              <w:jc w:val="center"/>
            </w:pPr>
          </w:p>
        </w:tc>
        <w:tc>
          <w:tcPr>
            <w:tcW w:w="2599" w:type="dxa"/>
            <w:tcMar>
              <w:top w:w="50" w:type="dxa"/>
              <w:left w:w="100" w:type="dxa"/>
            </w:tcMar>
            <w:vAlign w:val="center"/>
          </w:tcPr>
          <w:p w:rsidR="00386BF4" w:rsidRDefault="00386BF4">
            <w:pPr>
              <w:spacing w:after="0"/>
              <w:ind w:left="135"/>
            </w:pPr>
          </w:p>
        </w:tc>
      </w:tr>
      <w:tr w:rsidR="00386BF4">
        <w:trPr>
          <w:trHeight w:val="144"/>
          <w:tblCellSpacing w:w="20" w:type="nil"/>
        </w:trPr>
        <w:tc>
          <w:tcPr>
            <w:tcW w:w="0" w:type="auto"/>
            <w:gridSpan w:val="2"/>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86BF4" w:rsidRDefault="00386BF4"/>
        </w:tc>
      </w:tr>
      <w:tr w:rsidR="00386BF4">
        <w:trPr>
          <w:trHeight w:val="144"/>
          <w:tblCellSpacing w:w="20" w:type="nil"/>
        </w:trPr>
        <w:tc>
          <w:tcPr>
            <w:tcW w:w="0" w:type="auto"/>
            <w:gridSpan w:val="2"/>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386BF4" w:rsidRDefault="009D5D86">
            <w:pPr>
              <w:spacing w:after="0"/>
              <w:ind w:left="135"/>
              <w:jc w:val="center"/>
            </w:pPr>
            <w:r w:rsidRPr="009D5D8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86BF4" w:rsidRDefault="00386BF4"/>
        </w:tc>
      </w:tr>
    </w:tbl>
    <w:p w:rsidR="00386BF4" w:rsidRDefault="00386BF4">
      <w:pPr>
        <w:sectPr w:rsidR="00386BF4">
          <w:pgSz w:w="16383" w:h="11906" w:orient="landscape"/>
          <w:pgMar w:top="1134" w:right="850" w:bottom="1134" w:left="1701" w:header="720" w:footer="720" w:gutter="0"/>
          <w:cols w:space="720"/>
        </w:sectPr>
      </w:pPr>
    </w:p>
    <w:p w:rsidR="00386BF4" w:rsidRDefault="009D5D8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646"/>
      </w:tblGrid>
      <w:tr w:rsidR="00386BF4">
        <w:trPr>
          <w:trHeight w:val="144"/>
          <w:tblCellSpacing w:w="20" w:type="nil"/>
        </w:trPr>
        <w:tc>
          <w:tcPr>
            <w:tcW w:w="501" w:type="dxa"/>
            <w:vMerge w:val="restart"/>
            <w:tcMar>
              <w:top w:w="50" w:type="dxa"/>
              <w:left w:w="100" w:type="dxa"/>
            </w:tcMar>
            <w:vAlign w:val="center"/>
          </w:tcPr>
          <w:p w:rsidR="00386BF4" w:rsidRDefault="009D5D86">
            <w:pPr>
              <w:spacing w:after="0"/>
              <w:ind w:left="135"/>
            </w:pPr>
            <w:r>
              <w:rPr>
                <w:rFonts w:ascii="Times New Roman" w:hAnsi="Times New Roman"/>
                <w:b/>
                <w:color w:val="000000"/>
                <w:sz w:val="24"/>
              </w:rPr>
              <w:t xml:space="preserve">№ п/п </w:t>
            </w:r>
          </w:p>
          <w:p w:rsidR="00386BF4" w:rsidRDefault="00386BF4">
            <w:pPr>
              <w:spacing w:after="0"/>
              <w:ind w:left="135"/>
            </w:pPr>
          </w:p>
        </w:tc>
        <w:tc>
          <w:tcPr>
            <w:tcW w:w="2992" w:type="dxa"/>
            <w:vMerge w:val="restart"/>
            <w:tcMar>
              <w:top w:w="50" w:type="dxa"/>
              <w:left w:w="100" w:type="dxa"/>
            </w:tcMar>
            <w:vAlign w:val="center"/>
          </w:tcPr>
          <w:p w:rsidR="00386BF4" w:rsidRDefault="009D5D8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386BF4" w:rsidRDefault="00386BF4">
            <w:pPr>
              <w:spacing w:after="0"/>
              <w:ind w:left="135"/>
            </w:pPr>
          </w:p>
        </w:tc>
        <w:tc>
          <w:tcPr>
            <w:tcW w:w="0" w:type="auto"/>
            <w:gridSpan w:val="3"/>
            <w:tcMar>
              <w:top w:w="50" w:type="dxa"/>
              <w:left w:w="100" w:type="dxa"/>
            </w:tcMar>
            <w:vAlign w:val="center"/>
          </w:tcPr>
          <w:p w:rsidR="00386BF4" w:rsidRDefault="009D5D8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386BF4" w:rsidRDefault="009D5D8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386BF4" w:rsidRDefault="00386BF4">
            <w:pPr>
              <w:spacing w:after="0"/>
              <w:ind w:left="135"/>
            </w:pPr>
          </w:p>
        </w:tc>
      </w:tr>
      <w:tr w:rsidR="00386BF4">
        <w:trPr>
          <w:trHeight w:val="144"/>
          <w:tblCellSpacing w:w="20" w:type="nil"/>
        </w:trPr>
        <w:tc>
          <w:tcPr>
            <w:tcW w:w="0" w:type="auto"/>
            <w:vMerge/>
            <w:tcBorders>
              <w:top w:val="nil"/>
            </w:tcBorders>
            <w:tcMar>
              <w:top w:w="50" w:type="dxa"/>
              <w:left w:w="100" w:type="dxa"/>
            </w:tcMar>
          </w:tcPr>
          <w:p w:rsidR="00386BF4" w:rsidRDefault="00386BF4"/>
        </w:tc>
        <w:tc>
          <w:tcPr>
            <w:tcW w:w="0" w:type="auto"/>
            <w:vMerge/>
            <w:tcBorders>
              <w:top w:val="nil"/>
            </w:tcBorders>
            <w:tcMar>
              <w:top w:w="50" w:type="dxa"/>
              <w:left w:w="100" w:type="dxa"/>
            </w:tcMar>
          </w:tcPr>
          <w:p w:rsidR="00386BF4" w:rsidRDefault="00386BF4"/>
        </w:tc>
        <w:tc>
          <w:tcPr>
            <w:tcW w:w="977" w:type="dxa"/>
            <w:tcMar>
              <w:top w:w="50" w:type="dxa"/>
              <w:left w:w="100" w:type="dxa"/>
            </w:tcMar>
            <w:vAlign w:val="center"/>
          </w:tcPr>
          <w:p w:rsidR="00386BF4" w:rsidRDefault="009D5D8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386BF4" w:rsidRDefault="00386BF4">
            <w:pPr>
              <w:spacing w:after="0"/>
              <w:ind w:left="135"/>
            </w:pPr>
          </w:p>
        </w:tc>
        <w:tc>
          <w:tcPr>
            <w:tcW w:w="1699" w:type="dxa"/>
            <w:tcMar>
              <w:top w:w="50" w:type="dxa"/>
              <w:left w:w="100" w:type="dxa"/>
            </w:tcMar>
            <w:vAlign w:val="center"/>
          </w:tcPr>
          <w:p w:rsidR="00386BF4" w:rsidRDefault="009D5D8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6BF4" w:rsidRDefault="00386BF4">
            <w:pPr>
              <w:spacing w:after="0"/>
              <w:ind w:left="135"/>
            </w:pPr>
          </w:p>
        </w:tc>
        <w:tc>
          <w:tcPr>
            <w:tcW w:w="1787" w:type="dxa"/>
            <w:tcMar>
              <w:top w:w="50" w:type="dxa"/>
              <w:left w:w="100" w:type="dxa"/>
            </w:tcMar>
            <w:vAlign w:val="center"/>
          </w:tcPr>
          <w:p w:rsidR="00386BF4" w:rsidRDefault="009D5D8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386BF4" w:rsidRDefault="00386BF4">
            <w:pPr>
              <w:spacing w:after="0"/>
              <w:ind w:left="135"/>
            </w:pPr>
          </w:p>
        </w:tc>
        <w:tc>
          <w:tcPr>
            <w:tcW w:w="0" w:type="auto"/>
            <w:vMerge/>
            <w:tcBorders>
              <w:top w:val="nil"/>
            </w:tcBorders>
            <w:tcMar>
              <w:top w:w="50" w:type="dxa"/>
              <w:left w:w="100" w:type="dxa"/>
            </w:tcMar>
          </w:tcPr>
          <w:p w:rsidR="00386BF4" w:rsidRDefault="00386BF4"/>
        </w:tc>
      </w:tr>
      <w:tr w:rsidR="00386BF4" w:rsidRPr="00D43E78">
        <w:trPr>
          <w:trHeight w:val="144"/>
          <w:tblCellSpacing w:w="20" w:type="nil"/>
        </w:trPr>
        <w:tc>
          <w:tcPr>
            <w:tcW w:w="0" w:type="auto"/>
            <w:gridSpan w:val="6"/>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b/>
                <w:color w:val="000000"/>
                <w:sz w:val="24"/>
                <w:lang w:val="ru-RU"/>
              </w:rPr>
              <w:t>Раздел 1.</w:t>
            </w:r>
            <w:r w:rsidRPr="009D5D86">
              <w:rPr>
                <w:rFonts w:ascii="Times New Roman" w:hAnsi="Times New Roman"/>
                <w:color w:val="000000"/>
                <w:sz w:val="24"/>
                <w:lang w:val="ru-RU"/>
              </w:rPr>
              <w:t xml:space="preserve"> </w:t>
            </w:r>
            <w:r w:rsidRPr="009D5D86">
              <w:rPr>
                <w:rFonts w:ascii="Times New Roman" w:hAnsi="Times New Roman"/>
                <w:b/>
                <w:color w:val="000000"/>
                <w:sz w:val="24"/>
                <w:lang w:val="ru-RU"/>
              </w:rPr>
              <w:t>Модуль "Основы комплексной безопасности"</w:t>
            </w:r>
          </w:p>
        </w:tc>
      </w:tr>
      <w:tr w:rsidR="00386BF4">
        <w:trPr>
          <w:trHeight w:val="144"/>
          <w:tblCellSpacing w:w="20" w:type="nil"/>
        </w:trPr>
        <w:tc>
          <w:tcPr>
            <w:tcW w:w="501" w:type="dxa"/>
            <w:tcMar>
              <w:top w:w="50" w:type="dxa"/>
              <w:left w:w="100" w:type="dxa"/>
            </w:tcMar>
            <w:vAlign w:val="center"/>
          </w:tcPr>
          <w:p w:rsidR="00386BF4" w:rsidRDefault="009D5D86">
            <w:pPr>
              <w:spacing w:after="0"/>
            </w:pPr>
            <w:r>
              <w:rPr>
                <w:rFonts w:ascii="Times New Roman" w:hAnsi="Times New Roman"/>
                <w:color w:val="000000"/>
                <w:sz w:val="24"/>
              </w:rPr>
              <w:t>1.1</w:t>
            </w:r>
          </w:p>
        </w:tc>
        <w:tc>
          <w:tcPr>
            <w:tcW w:w="2992" w:type="dxa"/>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color w:val="000000"/>
                <w:sz w:val="24"/>
                <w:lang w:val="ru-RU"/>
              </w:rPr>
              <w:t>Безопасное поведение на различных видах транспорта</w:t>
            </w:r>
          </w:p>
        </w:tc>
        <w:tc>
          <w:tcPr>
            <w:tcW w:w="977" w:type="dxa"/>
            <w:tcMar>
              <w:top w:w="50" w:type="dxa"/>
              <w:left w:w="100" w:type="dxa"/>
            </w:tcMar>
            <w:vAlign w:val="center"/>
          </w:tcPr>
          <w:p w:rsidR="00386BF4" w:rsidRDefault="009D5D86">
            <w:pPr>
              <w:spacing w:after="0"/>
              <w:ind w:left="135"/>
              <w:jc w:val="center"/>
            </w:pPr>
            <w:r w:rsidRPr="009D5D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86BF4" w:rsidRDefault="00386BF4">
            <w:pPr>
              <w:spacing w:after="0"/>
              <w:ind w:left="135"/>
              <w:jc w:val="center"/>
            </w:pPr>
          </w:p>
        </w:tc>
        <w:tc>
          <w:tcPr>
            <w:tcW w:w="1787" w:type="dxa"/>
            <w:tcMar>
              <w:top w:w="50" w:type="dxa"/>
              <w:left w:w="100" w:type="dxa"/>
            </w:tcMar>
            <w:vAlign w:val="center"/>
          </w:tcPr>
          <w:p w:rsidR="00386BF4" w:rsidRDefault="00386BF4">
            <w:pPr>
              <w:spacing w:after="0"/>
              <w:ind w:left="135"/>
              <w:jc w:val="center"/>
            </w:pPr>
          </w:p>
        </w:tc>
        <w:tc>
          <w:tcPr>
            <w:tcW w:w="2646" w:type="dxa"/>
            <w:tcMar>
              <w:top w:w="50" w:type="dxa"/>
              <w:left w:w="100" w:type="dxa"/>
            </w:tcMar>
            <w:vAlign w:val="center"/>
          </w:tcPr>
          <w:p w:rsidR="00386BF4" w:rsidRDefault="00386BF4">
            <w:pPr>
              <w:spacing w:after="0"/>
              <w:ind w:left="135"/>
            </w:pPr>
          </w:p>
        </w:tc>
      </w:tr>
      <w:tr w:rsidR="00386BF4">
        <w:trPr>
          <w:trHeight w:val="144"/>
          <w:tblCellSpacing w:w="20" w:type="nil"/>
        </w:trPr>
        <w:tc>
          <w:tcPr>
            <w:tcW w:w="501" w:type="dxa"/>
            <w:tcMar>
              <w:top w:w="50" w:type="dxa"/>
              <w:left w:w="100" w:type="dxa"/>
            </w:tcMar>
            <w:vAlign w:val="center"/>
          </w:tcPr>
          <w:p w:rsidR="00386BF4" w:rsidRDefault="009D5D86">
            <w:pPr>
              <w:spacing w:after="0"/>
            </w:pPr>
            <w:r>
              <w:rPr>
                <w:rFonts w:ascii="Times New Roman" w:hAnsi="Times New Roman"/>
                <w:color w:val="000000"/>
                <w:sz w:val="24"/>
              </w:rPr>
              <w:t>1.2</w:t>
            </w:r>
          </w:p>
        </w:tc>
        <w:tc>
          <w:tcPr>
            <w:tcW w:w="2992" w:type="dxa"/>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color w:val="000000"/>
                <w:sz w:val="24"/>
                <w:lang w:val="ru-RU"/>
              </w:rPr>
              <w:t>Безопасное поведение в бытовых ситуациях</w:t>
            </w:r>
          </w:p>
        </w:tc>
        <w:tc>
          <w:tcPr>
            <w:tcW w:w="977" w:type="dxa"/>
            <w:tcMar>
              <w:top w:w="50" w:type="dxa"/>
              <w:left w:w="100" w:type="dxa"/>
            </w:tcMar>
            <w:vAlign w:val="center"/>
          </w:tcPr>
          <w:p w:rsidR="00386BF4" w:rsidRDefault="009D5D86">
            <w:pPr>
              <w:spacing w:after="0"/>
              <w:ind w:left="135"/>
              <w:jc w:val="center"/>
            </w:pPr>
            <w:r w:rsidRPr="009D5D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86BF4" w:rsidRDefault="00386BF4">
            <w:pPr>
              <w:spacing w:after="0"/>
              <w:ind w:left="135"/>
              <w:jc w:val="center"/>
            </w:pPr>
          </w:p>
        </w:tc>
        <w:tc>
          <w:tcPr>
            <w:tcW w:w="1787" w:type="dxa"/>
            <w:tcMar>
              <w:top w:w="50" w:type="dxa"/>
              <w:left w:w="100" w:type="dxa"/>
            </w:tcMar>
            <w:vAlign w:val="center"/>
          </w:tcPr>
          <w:p w:rsidR="00386BF4" w:rsidRDefault="00386BF4">
            <w:pPr>
              <w:spacing w:after="0"/>
              <w:ind w:left="135"/>
              <w:jc w:val="center"/>
            </w:pPr>
          </w:p>
        </w:tc>
        <w:tc>
          <w:tcPr>
            <w:tcW w:w="2646" w:type="dxa"/>
            <w:tcMar>
              <w:top w:w="50" w:type="dxa"/>
              <w:left w:w="100" w:type="dxa"/>
            </w:tcMar>
            <w:vAlign w:val="center"/>
          </w:tcPr>
          <w:p w:rsidR="00386BF4" w:rsidRDefault="00386BF4">
            <w:pPr>
              <w:spacing w:after="0"/>
              <w:ind w:left="135"/>
            </w:pPr>
          </w:p>
        </w:tc>
      </w:tr>
      <w:tr w:rsidR="00386BF4">
        <w:trPr>
          <w:trHeight w:val="144"/>
          <w:tblCellSpacing w:w="20" w:type="nil"/>
        </w:trPr>
        <w:tc>
          <w:tcPr>
            <w:tcW w:w="501" w:type="dxa"/>
            <w:tcMar>
              <w:top w:w="50" w:type="dxa"/>
              <w:left w:w="100" w:type="dxa"/>
            </w:tcMar>
            <w:vAlign w:val="center"/>
          </w:tcPr>
          <w:p w:rsidR="00386BF4" w:rsidRDefault="009D5D86">
            <w:pPr>
              <w:spacing w:after="0"/>
            </w:pPr>
            <w:r>
              <w:rPr>
                <w:rFonts w:ascii="Times New Roman" w:hAnsi="Times New Roman"/>
                <w:color w:val="000000"/>
                <w:sz w:val="24"/>
              </w:rPr>
              <w:t>1.3</w:t>
            </w:r>
          </w:p>
        </w:tc>
        <w:tc>
          <w:tcPr>
            <w:tcW w:w="2992" w:type="dxa"/>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Информационная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финансовая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977"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86BF4" w:rsidRDefault="00386BF4">
            <w:pPr>
              <w:spacing w:after="0"/>
              <w:ind w:left="135"/>
              <w:jc w:val="center"/>
            </w:pPr>
          </w:p>
        </w:tc>
        <w:tc>
          <w:tcPr>
            <w:tcW w:w="1787" w:type="dxa"/>
            <w:tcMar>
              <w:top w:w="50" w:type="dxa"/>
              <w:left w:w="100" w:type="dxa"/>
            </w:tcMar>
            <w:vAlign w:val="center"/>
          </w:tcPr>
          <w:p w:rsidR="00386BF4" w:rsidRDefault="00386BF4">
            <w:pPr>
              <w:spacing w:after="0"/>
              <w:ind w:left="135"/>
              <w:jc w:val="center"/>
            </w:pPr>
          </w:p>
        </w:tc>
        <w:tc>
          <w:tcPr>
            <w:tcW w:w="2646" w:type="dxa"/>
            <w:tcMar>
              <w:top w:w="50" w:type="dxa"/>
              <w:left w:w="100" w:type="dxa"/>
            </w:tcMar>
            <w:vAlign w:val="center"/>
          </w:tcPr>
          <w:p w:rsidR="00386BF4" w:rsidRDefault="00386BF4">
            <w:pPr>
              <w:spacing w:after="0"/>
              <w:ind w:left="135"/>
            </w:pPr>
          </w:p>
        </w:tc>
      </w:tr>
      <w:tr w:rsidR="00386BF4">
        <w:trPr>
          <w:trHeight w:val="144"/>
          <w:tblCellSpacing w:w="20" w:type="nil"/>
        </w:trPr>
        <w:tc>
          <w:tcPr>
            <w:tcW w:w="501" w:type="dxa"/>
            <w:tcMar>
              <w:top w:w="50" w:type="dxa"/>
              <w:left w:w="100" w:type="dxa"/>
            </w:tcMar>
            <w:vAlign w:val="center"/>
          </w:tcPr>
          <w:p w:rsidR="00386BF4" w:rsidRDefault="009D5D86">
            <w:pPr>
              <w:spacing w:after="0"/>
            </w:pPr>
            <w:r>
              <w:rPr>
                <w:rFonts w:ascii="Times New Roman" w:hAnsi="Times New Roman"/>
                <w:color w:val="000000"/>
                <w:sz w:val="24"/>
              </w:rPr>
              <w:t>1.4</w:t>
            </w:r>
          </w:p>
        </w:tc>
        <w:tc>
          <w:tcPr>
            <w:tcW w:w="2992" w:type="dxa"/>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color w:val="000000"/>
                <w:sz w:val="24"/>
                <w:lang w:val="ru-RU"/>
              </w:rPr>
              <w:t>Безопасное поведение в общественных местах</w:t>
            </w:r>
          </w:p>
        </w:tc>
        <w:tc>
          <w:tcPr>
            <w:tcW w:w="977" w:type="dxa"/>
            <w:tcMar>
              <w:top w:w="50" w:type="dxa"/>
              <w:left w:w="100" w:type="dxa"/>
            </w:tcMar>
            <w:vAlign w:val="center"/>
          </w:tcPr>
          <w:p w:rsidR="00386BF4" w:rsidRDefault="009D5D86">
            <w:pPr>
              <w:spacing w:after="0"/>
              <w:ind w:left="135"/>
              <w:jc w:val="center"/>
            </w:pPr>
            <w:r w:rsidRPr="009D5D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86BF4" w:rsidRDefault="00386BF4">
            <w:pPr>
              <w:spacing w:after="0"/>
              <w:ind w:left="135"/>
              <w:jc w:val="center"/>
            </w:pPr>
          </w:p>
        </w:tc>
        <w:tc>
          <w:tcPr>
            <w:tcW w:w="1787" w:type="dxa"/>
            <w:tcMar>
              <w:top w:w="50" w:type="dxa"/>
              <w:left w:w="100" w:type="dxa"/>
            </w:tcMar>
            <w:vAlign w:val="center"/>
          </w:tcPr>
          <w:p w:rsidR="00386BF4" w:rsidRDefault="00386BF4">
            <w:pPr>
              <w:spacing w:after="0"/>
              <w:ind w:left="135"/>
              <w:jc w:val="center"/>
            </w:pPr>
          </w:p>
        </w:tc>
        <w:tc>
          <w:tcPr>
            <w:tcW w:w="2646" w:type="dxa"/>
            <w:tcMar>
              <w:top w:w="50" w:type="dxa"/>
              <w:left w:w="100" w:type="dxa"/>
            </w:tcMar>
            <w:vAlign w:val="center"/>
          </w:tcPr>
          <w:p w:rsidR="00386BF4" w:rsidRDefault="00386BF4">
            <w:pPr>
              <w:spacing w:after="0"/>
              <w:ind w:left="135"/>
            </w:pPr>
          </w:p>
        </w:tc>
      </w:tr>
      <w:tr w:rsidR="00386BF4">
        <w:trPr>
          <w:trHeight w:val="144"/>
          <w:tblCellSpacing w:w="20" w:type="nil"/>
        </w:trPr>
        <w:tc>
          <w:tcPr>
            <w:tcW w:w="501" w:type="dxa"/>
            <w:tcMar>
              <w:top w:w="50" w:type="dxa"/>
              <w:left w:w="100" w:type="dxa"/>
            </w:tcMar>
            <w:vAlign w:val="center"/>
          </w:tcPr>
          <w:p w:rsidR="00386BF4" w:rsidRDefault="009D5D86">
            <w:pPr>
              <w:spacing w:after="0"/>
            </w:pPr>
            <w:r>
              <w:rPr>
                <w:rFonts w:ascii="Times New Roman" w:hAnsi="Times New Roman"/>
                <w:color w:val="000000"/>
                <w:sz w:val="24"/>
              </w:rPr>
              <w:t>1.5</w:t>
            </w:r>
          </w:p>
        </w:tc>
        <w:tc>
          <w:tcPr>
            <w:tcW w:w="2992" w:type="dxa"/>
            <w:tcMar>
              <w:top w:w="50" w:type="dxa"/>
              <w:left w:w="100" w:type="dxa"/>
            </w:tcMar>
            <w:vAlign w:val="center"/>
          </w:tcPr>
          <w:p w:rsidR="00386BF4" w:rsidRPr="007C646F" w:rsidRDefault="009D5D86" w:rsidP="007C646F">
            <w:pPr>
              <w:spacing w:after="0"/>
              <w:ind w:left="135"/>
              <w:rPr>
                <w:lang w:val="ru-RU"/>
              </w:rPr>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r w:rsidR="007C646F">
              <w:rPr>
                <w:rFonts w:ascii="Times New Roman" w:hAnsi="Times New Roman"/>
                <w:color w:val="000000"/>
                <w:sz w:val="24"/>
                <w:lang w:val="ru-RU"/>
              </w:rPr>
              <w:t>обществе</w:t>
            </w:r>
          </w:p>
        </w:tc>
        <w:tc>
          <w:tcPr>
            <w:tcW w:w="977"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86BF4" w:rsidRDefault="00386BF4">
            <w:pPr>
              <w:spacing w:after="0"/>
              <w:ind w:left="135"/>
              <w:jc w:val="center"/>
            </w:pPr>
          </w:p>
        </w:tc>
        <w:tc>
          <w:tcPr>
            <w:tcW w:w="1787" w:type="dxa"/>
            <w:tcMar>
              <w:top w:w="50" w:type="dxa"/>
              <w:left w:w="100" w:type="dxa"/>
            </w:tcMar>
            <w:vAlign w:val="center"/>
          </w:tcPr>
          <w:p w:rsidR="00386BF4" w:rsidRDefault="00386BF4">
            <w:pPr>
              <w:spacing w:after="0"/>
              <w:ind w:left="135"/>
              <w:jc w:val="center"/>
            </w:pPr>
          </w:p>
        </w:tc>
        <w:tc>
          <w:tcPr>
            <w:tcW w:w="2646" w:type="dxa"/>
            <w:tcMar>
              <w:top w:w="50" w:type="dxa"/>
              <w:left w:w="100" w:type="dxa"/>
            </w:tcMar>
            <w:vAlign w:val="center"/>
          </w:tcPr>
          <w:p w:rsidR="00386BF4" w:rsidRDefault="00386BF4">
            <w:pPr>
              <w:spacing w:after="0"/>
              <w:ind w:left="135"/>
            </w:pPr>
          </w:p>
        </w:tc>
      </w:tr>
      <w:tr w:rsidR="00386BF4">
        <w:trPr>
          <w:trHeight w:val="144"/>
          <w:tblCellSpacing w:w="20" w:type="nil"/>
        </w:trPr>
        <w:tc>
          <w:tcPr>
            <w:tcW w:w="0" w:type="auto"/>
            <w:gridSpan w:val="2"/>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386BF4" w:rsidRDefault="00386BF4"/>
        </w:tc>
      </w:tr>
      <w:tr w:rsidR="00386BF4" w:rsidRPr="00D43E78">
        <w:trPr>
          <w:trHeight w:val="144"/>
          <w:tblCellSpacing w:w="20" w:type="nil"/>
        </w:trPr>
        <w:tc>
          <w:tcPr>
            <w:tcW w:w="0" w:type="auto"/>
            <w:gridSpan w:val="6"/>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b/>
                <w:color w:val="000000"/>
                <w:sz w:val="24"/>
                <w:lang w:val="ru-RU"/>
              </w:rPr>
              <w:t>Раздел 2.</w:t>
            </w:r>
            <w:r w:rsidRPr="009D5D86">
              <w:rPr>
                <w:rFonts w:ascii="Times New Roman" w:hAnsi="Times New Roman"/>
                <w:color w:val="000000"/>
                <w:sz w:val="24"/>
                <w:lang w:val="ru-RU"/>
              </w:rPr>
              <w:t xml:space="preserve"> </w:t>
            </w:r>
            <w:r w:rsidRPr="009D5D86">
              <w:rPr>
                <w:rFonts w:ascii="Times New Roman" w:hAnsi="Times New Roman"/>
                <w:b/>
                <w:color w:val="000000"/>
                <w:sz w:val="24"/>
                <w:lang w:val="ru-RU"/>
              </w:rPr>
              <w:t>Модуль "Защита населения Российской Федерации от опасных и чрезвычайных ситуаций"</w:t>
            </w:r>
          </w:p>
        </w:tc>
      </w:tr>
      <w:tr w:rsidR="00386BF4">
        <w:trPr>
          <w:trHeight w:val="144"/>
          <w:tblCellSpacing w:w="20" w:type="nil"/>
        </w:trPr>
        <w:tc>
          <w:tcPr>
            <w:tcW w:w="501" w:type="dxa"/>
            <w:tcMar>
              <w:top w:w="50" w:type="dxa"/>
              <w:left w:w="100" w:type="dxa"/>
            </w:tcMar>
            <w:vAlign w:val="center"/>
          </w:tcPr>
          <w:p w:rsidR="00386BF4" w:rsidRDefault="009D5D86">
            <w:pPr>
              <w:spacing w:after="0"/>
            </w:pPr>
            <w:r>
              <w:rPr>
                <w:rFonts w:ascii="Times New Roman" w:hAnsi="Times New Roman"/>
                <w:color w:val="000000"/>
                <w:sz w:val="24"/>
              </w:rPr>
              <w:t>2.1</w:t>
            </w:r>
          </w:p>
        </w:tc>
        <w:tc>
          <w:tcPr>
            <w:tcW w:w="2992" w:type="dxa"/>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77"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86BF4" w:rsidRDefault="00386BF4">
            <w:pPr>
              <w:spacing w:after="0"/>
              <w:ind w:left="135"/>
              <w:jc w:val="center"/>
            </w:pPr>
          </w:p>
        </w:tc>
        <w:tc>
          <w:tcPr>
            <w:tcW w:w="1787" w:type="dxa"/>
            <w:tcMar>
              <w:top w:w="50" w:type="dxa"/>
              <w:left w:w="100" w:type="dxa"/>
            </w:tcMar>
            <w:vAlign w:val="center"/>
          </w:tcPr>
          <w:p w:rsidR="00386BF4" w:rsidRDefault="00386BF4">
            <w:pPr>
              <w:spacing w:after="0"/>
              <w:ind w:left="135"/>
              <w:jc w:val="center"/>
            </w:pPr>
          </w:p>
        </w:tc>
        <w:tc>
          <w:tcPr>
            <w:tcW w:w="2646" w:type="dxa"/>
            <w:tcMar>
              <w:top w:w="50" w:type="dxa"/>
              <w:left w:w="100" w:type="dxa"/>
            </w:tcMar>
            <w:vAlign w:val="center"/>
          </w:tcPr>
          <w:p w:rsidR="00386BF4" w:rsidRDefault="00386BF4">
            <w:pPr>
              <w:spacing w:after="0"/>
              <w:ind w:left="135"/>
            </w:pPr>
          </w:p>
        </w:tc>
      </w:tr>
      <w:tr w:rsidR="00386BF4">
        <w:trPr>
          <w:trHeight w:val="144"/>
          <w:tblCellSpacing w:w="20" w:type="nil"/>
        </w:trPr>
        <w:tc>
          <w:tcPr>
            <w:tcW w:w="501" w:type="dxa"/>
            <w:tcMar>
              <w:top w:w="50" w:type="dxa"/>
              <w:left w:w="100" w:type="dxa"/>
            </w:tcMar>
            <w:vAlign w:val="center"/>
          </w:tcPr>
          <w:p w:rsidR="00386BF4" w:rsidRDefault="009D5D86">
            <w:pPr>
              <w:spacing w:after="0"/>
            </w:pPr>
            <w:r>
              <w:rPr>
                <w:rFonts w:ascii="Times New Roman" w:hAnsi="Times New Roman"/>
                <w:color w:val="000000"/>
                <w:sz w:val="24"/>
              </w:rPr>
              <w:t>2.2</w:t>
            </w:r>
          </w:p>
        </w:tc>
        <w:tc>
          <w:tcPr>
            <w:tcW w:w="2992" w:type="dxa"/>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оборона</w:t>
            </w:r>
            <w:proofErr w:type="spellEnd"/>
          </w:p>
        </w:tc>
        <w:tc>
          <w:tcPr>
            <w:tcW w:w="977"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86BF4" w:rsidRDefault="00386BF4">
            <w:pPr>
              <w:spacing w:after="0"/>
              <w:ind w:left="135"/>
              <w:jc w:val="center"/>
            </w:pPr>
          </w:p>
        </w:tc>
        <w:tc>
          <w:tcPr>
            <w:tcW w:w="1787" w:type="dxa"/>
            <w:tcMar>
              <w:top w:w="50" w:type="dxa"/>
              <w:left w:w="100" w:type="dxa"/>
            </w:tcMar>
            <w:vAlign w:val="center"/>
          </w:tcPr>
          <w:p w:rsidR="00386BF4" w:rsidRDefault="00386BF4">
            <w:pPr>
              <w:spacing w:after="0"/>
              <w:ind w:left="135"/>
              <w:jc w:val="center"/>
            </w:pPr>
          </w:p>
        </w:tc>
        <w:tc>
          <w:tcPr>
            <w:tcW w:w="2646" w:type="dxa"/>
            <w:tcMar>
              <w:top w:w="50" w:type="dxa"/>
              <w:left w:w="100" w:type="dxa"/>
            </w:tcMar>
            <w:vAlign w:val="center"/>
          </w:tcPr>
          <w:p w:rsidR="00386BF4" w:rsidRDefault="00386BF4">
            <w:pPr>
              <w:spacing w:after="0"/>
              <w:ind w:left="135"/>
            </w:pPr>
          </w:p>
        </w:tc>
      </w:tr>
      <w:tr w:rsidR="00386BF4">
        <w:trPr>
          <w:trHeight w:val="144"/>
          <w:tblCellSpacing w:w="20" w:type="nil"/>
        </w:trPr>
        <w:tc>
          <w:tcPr>
            <w:tcW w:w="0" w:type="auto"/>
            <w:gridSpan w:val="2"/>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86BF4" w:rsidRDefault="00386BF4"/>
        </w:tc>
      </w:tr>
      <w:tr w:rsidR="00386BF4" w:rsidRPr="00D43E78">
        <w:trPr>
          <w:trHeight w:val="144"/>
          <w:tblCellSpacing w:w="20" w:type="nil"/>
        </w:trPr>
        <w:tc>
          <w:tcPr>
            <w:tcW w:w="0" w:type="auto"/>
            <w:gridSpan w:val="6"/>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b/>
                <w:color w:val="000000"/>
                <w:sz w:val="24"/>
                <w:lang w:val="ru-RU"/>
              </w:rPr>
              <w:t>Раздел 3.</w:t>
            </w:r>
            <w:r w:rsidRPr="009D5D86">
              <w:rPr>
                <w:rFonts w:ascii="Times New Roman" w:hAnsi="Times New Roman"/>
                <w:color w:val="000000"/>
                <w:sz w:val="24"/>
                <w:lang w:val="ru-RU"/>
              </w:rPr>
              <w:t xml:space="preserve"> </w:t>
            </w:r>
            <w:r w:rsidRPr="009D5D86">
              <w:rPr>
                <w:rFonts w:ascii="Times New Roman" w:hAnsi="Times New Roman"/>
                <w:b/>
                <w:color w:val="000000"/>
                <w:sz w:val="24"/>
                <w:lang w:val="ru-RU"/>
              </w:rPr>
              <w:t>Модуль "Основы противодействия экстремизму и терроризму"</w:t>
            </w:r>
          </w:p>
        </w:tc>
      </w:tr>
      <w:tr w:rsidR="00386BF4">
        <w:trPr>
          <w:trHeight w:val="144"/>
          <w:tblCellSpacing w:w="20" w:type="nil"/>
        </w:trPr>
        <w:tc>
          <w:tcPr>
            <w:tcW w:w="501" w:type="dxa"/>
            <w:tcMar>
              <w:top w:w="50" w:type="dxa"/>
              <w:left w:w="100" w:type="dxa"/>
            </w:tcMar>
            <w:vAlign w:val="center"/>
          </w:tcPr>
          <w:p w:rsidR="00386BF4" w:rsidRDefault="009D5D86">
            <w:pPr>
              <w:spacing w:after="0"/>
            </w:pPr>
            <w:r>
              <w:rPr>
                <w:rFonts w:ascii="Times New Roman" w:hAnsi="Times New Roman"/>
                <w:color w:val="000000"/>
                <w:sz w:val="24"/>
              </w:rPr>
              <w:t>3.1</w:t>
            </w:r>
          </w:p>
        </w:tc>
        <w:tc>
          <w:tcPr>
            <w:tcW w:w="2992" w:type="dxa"/>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color w:val="000000"/>
                <w:sz w:val="24"/>
                <w:lang w:val="ru-RU"/>
              </w:rPr>
              <w:t>Экстремизм и терроризм на современном этапе</w:t>
            </w:r>
          </w:p>
        </w:tc>
        <w:tc>
          <w:tcPr>
            <w:tcW w:w="977" w:type="dxa"/>
            <w:tcMar>
              <w:top w:w="50" w:type="dxa"/>
              <w:left w:w="100" w:type="dxa"/>
            </w:tcMar>
            <w:vAlign w:val="center"/>
          </w:tcPr>
          <w:p w:rsidR="00386BF4" w:rsidRDefault="009D5D86">
            <w:pPr>
              <w:spacing w:after="0"/>
              <w:ind w:left="135"/>
              <w:jc w:val="center"/>
            </w:pPr>
            <w:r w:rsidRPr="009D5D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86BF4" w:rsidRDefault="00386BF4">
            <w:pPr>
              <w:spacing w:after="0"/>
              <w:ind w:left="135"/>
              <w:jc w:val="center"/>
            </w:pPr>
          </w:p>
        </w:tc>
        <w:tc>
          <w:tcPr>
            <w:tcW w:w="1787" w:type="dxa"/>
            <w:tcMar>
              <w:top w:w="50" w:type="dxa"/>
              <w:left w:w="100" w:type="dxa"/>
            </w:tcMar>
            <w:vAlign w:val="center"/>
          </w:tcPr>
          <w:p w:rsidR="00386BF4" w:rsidRDefault="00386BF4">
            <w:pPr>
              <w:spacing w:after="0"/>
              <w:ind w:left="135"/>
              <w:jc w:val="center"/>
            </w:pPr>
          </w:p>
        </w:tc>
        <w:tc>
          <w:tcPr>
            <w:tcW w:w="2646" w:type="dxa"/>
            <w:tcMar>
              <w:top w:w="50" w:type="dxa"/>
              <w:left w:w="100" w:type="dxa"/>
            </w:tcMar>
            <w:vAlign w:val="center"/>
          </w:tcPr>
          <w:p w:rsidR="00386BF4" w:rsidRDefault="00386BF4">
            <w:pPr>
              <w:spacing w:after="0"/>
              <w:ind w:left="135"/>
            </w:pPr>
          </w:p>
        </w:tc>
      </w:tr>
      <w:tr w:rsidR="00386BF4">
        <w:trPr>
          <w:trHeight w:val="144"/>
          <w:tblCellSpacing w:w="20" w:type="nil"/>
        </w:trPr>
        <w:tc>
          <w:tcPr>
            <w:tcW w:w="501" w:type="dxa"/>
            <w:tcMar>
              <w:top w:w="50" w:type="dxa"/>
              <w:left w:w="100" w:type="dxa"/>
            </w:tcMar>
            <w:vAlign w:val="center"/>
          </w:tcPr>
          <w:p w:rsidR="00386BF4" w:rsidRDefault="009D5D86">
            <w:pPr>
              <w:spacing w:after="0"/>
            </w:pPr>
            <w:r>
              <w:rPr>
                <w:rFonts w:ascii="Times New Roman" w:hAnsi="Times New Roman"/>
                <w:color w:val="000000"/>
                <w:sz w:val="24"/>
              </w:rPr>
              <w:t>3.2</w:t>
            </w:r>
          </w:p>
        </w:tc>
        <w:tc>
          <w:tcPr>
            <w:tcW w:w="2992" w:type="dxa"/>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color w:val="000000"/>
                <w:sz w:val="24"/>
                <w:lang w:val="ru-RU"/>
              </w:rPr>
              <w:t xml:space="preserve">Борьба с угрозой экстремистской и </w:t>
            </w:r>
            <w:r w:rsidRPr="009D5D86">
              <w:rPr>
                <w:rFonts w:ascii="Times New Roman" w:hAnsi="Times New Roman"/>
                <w:color w:val="000000"/>
                <w:sz w:val="24"/>
                <w:lang w:val="ru-RU"/>
              </w:rPr>
              <w:lastRenderedPageBreak/>
              <w:t>террористической опасности</w:t>
            </w:r>
          </w:p>
        </w:tc>
        <w:tc>
          <w:tcPr>
            <w:tcW w:w="977" w:type="dxa"/>
            <w:tcMar>
              <w:top w:w="50" w:type="dxa"/>
              <w:left w:w="100" w:type="dxa"/>
            </w:tcMar>
            <w:vAlign w:val="center"/>
          </w:tcPr>
          <w:p w:rsidR="00386BF4" w:rsidRDefault="009D5D86">
            <w:pPr>
              <w:spacing w:after="0"/>
              <w:ind w:left="135"/>
              <w:jc w:val="center"/>
            </w:pPr>
            <w:r w:rsidRPr="009D5D86">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386BF4" w:rsidRDefault="00386BF4">
            <w:pPr>
              <w:spacing w:after="0"/>
              <w:ind w:left="135"/>
              <w:jc w:val="center"/>
            </w:pPr>
          </w:p>
        </w:tc>
        <w:tc>
          <w:tcPr>
            <w:tcW w:w="1787" w:type="dxa"/>
            <w:tcMar>
              <w:top w:w="50" w:type="dxa"/>
              <w:left w:w="100" w:type="dxa"/>
            </w:tcMar>
            <w:vAlign w:val="center"/>
          </w:tcPr>
          <w:p w:rsidR="00386BF4" w:rsidRDefault="00386BF4">
            <w:pPr>
              <w:spacing w:after="0"/>
              <w:ind w:left="135"/>
              <w:jc w:val="center"/>
            </w:pPr>
          </w:p>
        </w:tc>
        <w:tc>
          <w:tcPr>
            <w:tcW w:w="2646" w:type="dxa"/>
            <w:tcMar>
              <w:top w:w="50" w:type="dxa"/>
              <w:left w:w="100" w:type="dxa"/>
            </w:tcMar>
            <w:vAlign w:val="center"/>
          </w:tcPr>
          <w:p w:rsidR="00386BF4" w:rsidRDefault="00386BF4">
            <w:pPr>
              <w:spacing w:after="0"/>
              <w:ind w:left="135"/>
            </w:pPr>
          </w:p>
        </w:tc>
      </w:tr>
      <w:tr w:rsidR="00386BF4">
        <w:trPr>
          <w:trHeight w:val="144"/>
          <w:tblCellSpacing w:w="20" w:type="nil"/>
        </w:trPr>
        <w:tc>
          <w:tcPr>
            <w:tcW w:w="0" w:type="auto"/>
            <w:gridSpan w:val="2"/>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386BF4" w:rsidRDefault="00386BF4"/>
        </w:tc>
      </w:tr>
      <w:tr w:rsidR="00386BF4" w:rsidRPr="00D43E78">
        <w:trPr>
          <w:trHeight w:val="144"/>
          <w:tblCellSpacing w:w="20" w:type="nil"/>
        </w:trPr>
        <w:tc>
          <w:tcPr>
            <w:tcW w:w="0" w:type="auto"/>
            <w:gridSpan w:val="6"/>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b/>
                <w:color w:val="000000"/>
                <w:sz w:val="24"/>
                <w:lang w:val="ru-RU"/>
              </w:rPr>
              <w:t>Раздел 4.</w:t>
            </w:r>
            <w:r w:rsidRPr="009D5D86">
              <w:rPr>
                <w:rFonts w:ascii="Times New Roman" w:hAnsi="Times New Roman"/>
                <w:color w:val="000000"/>
                <w:sz w:val="24"/>
                <w:lang w:val="ru-RU"/>
              </w:rPr>
              <w:t xml:space="preserve"> </w:t>
            </w:r>
            <w:r w:rsidRPr="009D5D86">
              <w:rPr>
                <w:rFonts w:ascii="Times New Roman" w:hAnsi="Times New Roman"/>
                <w:b/>
                <w:color w:val="000000"/>
                <w:sz w:val="24"/>
                <w:lang w:val="ru-RU"/>
              </w:rPr>
              <w:t>Модуль "Основы здорового образа жизни"</w:t>
            </w:r>
          </w:p>
        </w:tc>
      </w:tr>
      <w:tr w:rsidR="00386BF4">
        <w:trPr>
          <w:trHeight w:val="144"/>
          <w:tblCellSpacing w:w="20" w:type="nil"/>
        </w:trPr>
        <w:tc>
          <w:tcPr>
            <w:tcW w:w="501" w:type="dxa"/>
            <w:tcMar>
              <w:top w:w="50" w:type="dxa"/>
              <w:left w:w="100" w:type="dxa"/>
            </w:tcMar>
            <w:vAlign w:val="center"/>
          </w:tcPr>
          <w:p w:rsidR="00386BF4" w:rsidRDefault="009D5D86">
            <w:pPr>
              <w:spacing w:after="0"/>
            </w:pPr>
            <w:r>
              <w:rPr>
                <w:rFonts w:ascii="Times New Roman" w:hAnsi="Times New Roman"/>
                <w:color w:val="000000"/>
                <w:sz w:val="24"/>
              </w:rPr>
              <w:t>4.1</w:t>
            </w:r>
          </w:p>
        </w:tc>
        <w:tc>
          <w:tcPr>
            <w:tcW w:w="2992" w:type="dxa"/>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color w:val="000000"/>
                <w:sz w:val="24"/>
                <w:lang w:val="ru-RU"/>
              </w:rPr>
              <w:t>Наркотизм - одна из главных угроз общественному здоровью</w:t>
            </w:r>
          </w:p>
        </w:tc>
        <w:tc>
          <w:tcPr>
            <w:tcW w:w="977" w:type="dxa"/>
            <w:tcMar>
              <w:top w:w="50" w:type="dxa"/>
              <w:left w:w="100" w:type="dxa"/>
            </w:tcMar>
            <w:vAlign w:val="center"/>
          </w:tcPr>
          <w:p w:rsidR="00386BF4" w:rsidRDefault="009D5D86">
            <w:pPr>
              <w:spacing w:after="0"/>
              <w:ind w:left="135"/>
              <w:jc w:val="center"/>
            </w:pPr>
            <w:r w:rsidRPr="009D5D8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386BF4" w:rsidRDefault="00386BF4">
            <w:pPr>
              <w:spacing w:after="0"/>
              <w:ind w:left="135"/>
              <w:jc w:val="center"/>
            </w:pPr>
          </w:p>
        </w:tc>
        <w:tc>
          <w:tcPr>
            <w:tcW w:w="1787" w:type="dxa"/>
            <w:tcMar>
              <w:top w:w="50" w:type="dxa"/>
              <w:left w:w="100" w:type="dxa"/>
            </w:tcMar>
            <w:vAlign w:val="center"/>
          </w:tcPr>
          <w:p w:rsidR="00386BF4" w:rsidRDefault="00386BF4">
            <w:pPr>
              <w:spacing w:after="0"/>
              <w:ind w:left="135"/>
              <w:jc w:val="center"/>
            </w:pPr>
          </w:p>
        </w:tc>
        <w:tc>
          <w:tcPr>
            <w:tcW w:w="2646" w:type="dxa"/>
            <w:tcMar>
              <w:top w:w="50" w:type="dxa"/>
              <w:left w:w="100" w:type="dxa"/>
            </w:tcMar>
            <w:vAlign w:val="center"/>
          </w:tcPr>
          <w:p w:rsidR="00386BF4" w:rsidRDefault="00386BF4">
            <w:pPr>
              <w:spacing w:after="0"/>
              <w:ind w:left="135"/>
            </w:pPr>
          </w:p>
        </w:tc>
      </w:tr>
      <w:tr w:rsidR="00386BF4">
        <w:trPr>
          <w:trHeight w:val="144"/>
          <w:tblCellSpacing w:w="20" w:type="nil"/>
        </w:trPr>
        <w:tc>
          <w:tcPr>
            <w:tcW w:w="0" w:type="auto"/>
            <w:gridSpan w:val="2"/>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86BF4" w:rsidRDefault="00386BF4"/>
        </w:tc>
      </w:tr>
      <w:tr w:rsidR="00386BF4" w:rsidRPr="00D43E78">
        <w:trPr>
          <w:trHeight w:val="144"/>
          <w:tblCellSpacing w:w="20" w:type="nil"/>
        </w:trPr>
        <w:tc>
          <w:tcPr>
            <w:tcW w:w="0" w:type="auto"/>
            <w:gridSpan w:val="6"/>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b/>
                <w:color w:val="000000"/>
                <w:sz w:val="24"/>
                <w:lang w:val="ru-RU"/>
              </w:rPr>
              <w:t>Раздел 5.</w:t>
            </w:r>
            <w:r w:rsidRPr="009D5D86">
              <w:rPr>
                <w:rFonts w:ascii="Times New Roman" w:hAnsi="Times New Roman"/>
                <w:color w:val="000000"/>
                <w:sz w:val="24"/>
                <w:lang w:val="ru-RU"/>
              </w:rPr>
              <w:t xml:space="preserve"> </w:t>
            </w:r>
            <w:r w:rsidRPr="009D5D86">
              <w:rPr>
                <w:rFonts w:ascii="Times New Roman" w:hAnsi="Times New Roman"/>
                <w:b/>
                <w:color w:val="000000"/>
                <w:sz w:val="24"/>
                <w:lang w:val="ru-RU"/>
              </w:rPr>
              <w:t>Модуль "Основы медицинских знаний и оказание первой помощи"</w:t>
            </w:r>
          </w:p>
        </w:tc>
      </w:tr>
      <w:tr w:rsidR="00386BF4">
        <w:trPr>
          <w:trHeight w:val="144"/>
          <w:tblCellSpacing w:w="20" w:type="nil"/>
        </w:trPr>
        <w:tc>
          <w:tcPr>
            <w:tcW w:w="501" w:type="dxa"/>
            <w:tcMar>
              <w:top w:w="50" w:type="dxa"/>
              <w:left w:w="100" w:type="dxa"/>
            </w:tcMar>
            <w:vAlign w:val="center"/>
          </w:tcPr>
          <w:p w:rsidR="00386BF4" w:rsidRDefault="009D5D86">
            <w:pPr>
              <w:spacing w:after="0"/>
            </w:pPr>
            <w:r>
              <w:rPr>
                <w:rFonts w:ascii="Times New Roman" w:hAnsi="Times New Roman"/>
                <w:color w:val="000000"/>
                <w:sz w:val="24"/>
              </w:rPr>
              <w:t>5.1</w:t>
            </w:r>
          </w:p>
        </w:tc>
        <w:tc>
          <w:tcPr>
            <w:tcW w:w="2992" w:type="dxa"/>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color w:val="000000"/>
                <w:sz w:val="24"/>
                <w:lang w:val="ru-RU"/>
              </w:rPr>
              <w:t>Первая помощь и правила её оказания</w:t>
            </w:r>
          </w:p>
        </w:tc>
        <w:tc>
          <w:tcPr>
            <w:tcW w:w="977" w:type="dxa"/>
            <w:tcMar>
              <w:top w:w="50" w:type="dxa"/>
              <w:left w:w="100" w:type="dxa"/>
            </w:tcMar>
            <w:vAlign w:val="center"/>
          </w:tcPr>
          <w:p w:rsidR="00386BF4" w:rsidRDefault="009D5D86">
            <w:pPr>
              <w:spacing w:after="0"/>
              <w:ind w:left="135"/>
              <w:jc w:val="center"/>
            </w:pPr>
            <w:r w:rsidRPr="009D5D8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386BF4" w:rsidRDefault="00386BF4">
            <w:pPr>
              <w:spacing w:after="0"/>
              <w:ind w:left="135"/>
              <w:jc w:val="center"/>
            </w:pPr>
          </w:p>
        </w:tc>
        <w:tc>
          <w:tcPr>
            <w:tcW w:w="1787" w:type="dxa"/>
            <w:tcMar>
              <w:top w:w="50" w:type="dxa"/>
              <w:left w:w="100" w:type="dxa"/>
            </w:tcMar>
            <w:vAlign w:val="center"/>
          </w:tcPr>
          <w:p w:rsidR="00386BF4" w:rsidRDefault="00386BF4">
            <w:pPr>
              <w:spacing w:after="0"/>
              <w:ind w:left="135"/>
              <w:jc w:val="center"/>
            </w:pPr>
          </w:p>
        </w:tc>
        <w:tc>
          <w:tcPr>
            <w:tcW w:w="2646" w:type="dxa"/>
            <w:tcMar>
              <w:top w:w="50" w:type="dxa"/>
              <w:left w:w="100" w:type="dxa"/>
            </w:tcMar>
            <w:vAlign w:val="center"/>
          </w:tcPr>
          <w:p w:rsidR="00386BF4" w:rsidRDefault="00386BF4">
            <w:pPr>
              <w:spacing w:after="0"/>
              <w:ind w:left="135"/>
            </w:pPr>
          </w:p>
        </w:tc>
      </w:tr>
      <w:tr w:rsidR="00386BF4">
        <w:trPr>
          <w:trHeight w:val="144"/>
          <w:tblCellSpacing w:w="20" w:type="nil"/>
        </w:trPr>
        <w:tc>
          <w:tcPr>
            <w:tcW w:w="0" w:type="auto"/>
            <w:gridSpan w:val="2"/>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86BF4" w:rsidRDefault="00386BF4"/>
        </w:tc>
      </w:tr>
      <w:tr w:rsidR="00386BF4" w:rsidRPr="00D43E78">
        <w:trPr>
          <w:trHeight w:val="144"/>
          <w:tblCellSpacing w:w="20" w:type="nil"/>
        </w:trPr>
        <w:tc>
          <w:tcPr>
            <w:tcW w:w="0" w:type="auto"/>
            <w:gridSpan w:val="6"/>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b/>
                <w:color w:val="000000"/>
                <w:sz w:val="24"/>
                <w:lang w:val="ru-RU"/>
              </w:rPr>
              <w:t>Раздел 6.</w:t>
            </w:r>
            <w:r w:rsidRPr="009D5D86">
              <w:rPr>
                <w:rFonts w:ascii="Times New Roman" w:hAnsi="Times New Roman"/>
                <w:color w:val="000000"/>
                <w:sz w:val="24"/>
                <w:lang w:val="ru-RU"/>
              </w:rPr>
              <w:t xml:space="preserve"> </w:t>
            </w:r>
            <w:r w:rsidRPr="009D5D86">
              <w:rPr>
                <w:rFonts w:ascii="Times New Roman" w:hAnsi="Times New Roman"/>
                <w:b/>
                <w:color w:val="000000"/>
                <w:sz w:val="24"/>
                <w:lang w:val="ru-RU"/>
              </w:rPr>
              <w:t>Модуль "Основы обороны государства"</w:t>
            </w:r>
          </w:p>
        </w:tc>
      </w:tr>
      <w:tr w:rsidR="00386BF4">
        <w:trPr>
          <w:trHeight w:val="144"/>
          <w:tblCellSpacing w:w="20" w:type="nil"/>
        </w:trPr>
        <w:tc>
          <w:tcPr>
            <w:tcW w:w="501" w:type="dxa"/>
            <w:tcMar>
              <w:top w:w="50" w:type="dxa"/>
              <w:left w:w="100" w:type="dxa"/>
            </w:tcMar>
            <w:vAlign w:val="center"/>
          </w:tcPr>
          <w:p w:rsidR="00386BF4" w:rsidRDefault="009D5D86">
            <w:pPr>
              <w:spacing w:after="0"/>
            </w:pPr>
            <w:r>
              <w:rPr>
                <w:rFonts w:ascii="Times New Roman" w:hAnsi="Times New Roman"/>
                <w:color w:val="000000"/>
                <w:sz w:val="24"/>
              </w:rPr>
              <w:t>6.1</w:t>
            </w:r>
          </w:p>
        </w:tc>
        <w:tc>
          <w:tcPr>
            <w:tcW w:w="2992" w:type="dxa"/>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color w:val="000000"/>
                <w:sz w:val="24"/>
                <w:lang w:val="ru-RU"/>
              </w:rPr>
              <w:t>Вооружённые Силы Российской Федерации - гарант обеспечения национальной безопасности Российской Федерации</w:t>
            </w:r>
          </w:p>
        </w:tc>
        <w:tc>
          <w:tcPr>
            <w:tcW w:w="977" w:type="dxa"/>
            <w:tcMar>
              <w:top w:w="50" w:type="dxa"/>
              <w:left w:w="100" w:type="dxa"/>
            </w:tcMar>
            <w:vAlign w:val="center"/>
          </w:tcPr>
          <w:p w:rsidR="00386BF4" w:rsidRDefault="009D5D86">
            <w:pPr>
              <w:spacing w:after="0"/>
              <w:ind w:left="135"/>
              <w:jc w:val="center"/>
            </w:pPr>
            <w:r w:rsidRPr="009D5D8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386BF4" w:rsidRDefault="00386BF4">
            <w:pPr>
              <w:spacing w:after="0"/>
              <w:ind w:left="135"/>
              <w:jc w:val="center"/>
            </w:pPr>
          </w:p>
        </w:tc>
        <w:tc>
          <w:tcPr>
            <w:tcW w:w="1787" w:type="dxa"/>
            <w:tcMar>
              <w:top w:w="50" w:type="dxa"/>
              <w:left w:w="100" w:type="dxa"/>
            </w:tcMar>
            <w:vAlign w:val="center"/>
          </w:tcPr>
          <w:p w:rsidR="00386BF4" w:rsidRDefault="00386BF4">
            <w:pPr>
              <w:spacing w:after="0"/>
              <w:ind w:left="135"/>
              <w:jc w:val="center"/>
            </w:pPr>
          </w:p>
        </w:tc>
        <w:tc>
          <w:tcPr>
            <w:tcW w:w="2646" w:type="dxa"/>
            <w:tcMar>
              <w:top w:w="50" w:type="dxa"/>
              <w:left w:w="100" w:type="dxa"/>
            </w:tcMar>
            <w:vAlign w:val="center"/>
          </w:tcPr>
          <w:p w:rsidR="00386BF4" w:rsidRDefault="00386BF4">
            <w:pPr>
              <w:spacing w:after="0"/>
              <w:ind w:left="135"/>
            </w:pPr>
          </w:p>
        </w:tc>
      </w:tr>
      <w:tr w:rsidR="00386BF4">
        <w:trPr>
          <w:trHeight w:val="144"/>
          <w:tblCellSpacing w:w="20" w:type="nil"/>
        </w:trPr>
        <w:tc>
          <w:tcPr>
            <w:tcW w:w="0" w:type="auto"/>
            <w:gridSpan w:val="2"/>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86BF4" w:rsidRDefault="00386BF4"/>
        </w:tc>
      </w:tr>
      <w:tr w:rsidR="00386BF4" w:rsidRPr="00D43E78">
        <w:trPr>
          <w:trHeight w:val="144"/>
          <w:tblCellSpacing w:w="20" w:type="nil"/>
        </w:trPr>
        <w:tc>
          <w:tcPr>
            <w:tcW w:w="0" w:type="auto"/>
            <w:gridSpan w:val="6"/>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b/>
                <w:color w:val="000000"/>
                <w:sz w:val="24"/>
                <w:lang w:val="ru-RU"/>
              </w:rPr>
              <w:t>Раздел 7.</w:t>
            </w:r>
            <w:r w:rsidRPr="009D5D86">
              <w:rPr>
                <w:rFonts w:ascii="Times New Roman" w:hAnsi="Times New Roman"/>
                <w:color w:val="000000"/>
                <w:sz w:val="24"/>
                <w:lang w:val="ru-RU"/>
              </w:rPr>
              <w:t xml:space="preserve"> </w:t>
            </w:r>
            <w:r w:rsidRPr="009D5D86">
              <w:rPr>
                <w:rFonts w:ascii="Times New Roman" w:hAnsi="Times New Roman"/>
                <w:b/>
                <w:color w:val="000000"/>
                <w:sz w:val="24"/>
                <w:lang w:val="ru-RU"/>
              </w:rPr>
              <w:t>Модуль "Военно-профессиональная деятельность"</w:t>
            </w:r>
          </w:p>
        </w:tc>
      </w:tr>
      <w:tr w:rsidR="00386BF4">
        <w:trPr>
          <w:trHeight w:val="144"/>
          <w:tblCellSpacing w:w="20" w:type="nil"/>
        </w:trPr>
        <w:tc>
          <w:tcPr>
            <w:tcW w:w="501" w:type="dxa"/>
            <w:tcMar>
              <w:top w:w="50" w:type="dxa"/>
              <w:left w:w="100" w:type="dxa"/>
            </w:tcMar>
            <w:vAlign w:val="center"/>
          </w:tcPr>
          <w:p w:rsidR="00386BF4" w:rsidRDefault="009D5D86">
            <w:pPr>
              <w:spacing w:after="0"/>
            </w:pPr>
            <w:r>
              <w:rPr>
                <w:rFonts w:ascii="Times New Roman" w:hAnsi="Times New Roman"/>
                <w:color w:val="000000"/>
                <w:sz w:val="24"/>
              </w:rPr>
              <w:t>7.1</w:t>
            </w:r>
          </w:p>
        </w:tc>
        <w:tc>
          <w:tcPr>
            <w:tcW w:w="2992" w:type="dxa"/>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военной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службы</w:t>
            </w:r>
            <w:proofErr w:type="spellEnd"/>
          </w:p>
        </w:tc>
        <w:tc>
          <w:tcPr>
            <w:tcW w:w="977"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386BF4" w:rsidRDefault="00386BF4">
            <w:pPr>
              <w:spacing w:after="0"/>
              <w:ind w:left="135"/>
              <w:jc w:val="center"/>
            </w:pPr>
          </w:p>
        </w:tc>
        <w:tc>
          <w:tcPr>
            <w:tcW w:w="1787" w:type="dxa"/>
            <w:tcMar>
              <w:top w:w="50" w:type="dxa"/>
              <w:left w:w="100" w:type="dxa"/>
            </w:tcMar>
            <w:vAlign w:val="center"/>
          </w:tcPr>
          <w:p w:rsidR="00386BF4" w:rsidRDefault="00386BF4">
            <w:pPr>
              <w:spacing w:after="0"/>
              <w:ind w:left="135"/>
              <w:jc w:val="center"/>
            </w:pPr>
          </w:p>
        </w:tc>
        <w:tc>
          <w:tcPr>
            <w:tcW w:w="2646" w:type="dxa"/>
            <w:tcMar>
              <w:top w:w="50" w:type="dxa"/>
              <w:left w:w="100" w:type="dxa"/>
            </w:tcMar>
            <w:vAlign w:val="center"/>
          </w:tcPr>
          <w:p w:rsidR="00386BF4" w:rsidRDefault="00386BF4">
            <w:pPr>
              <w:spacing w:after="0"/>
              <w:ind w:left="135"/>
            </w:pPr>
          </w:p>
        </w:tc>
      </w:tr>
      <w:tr w:rsidR="00386BF4">
        <w:trPr>
          <w:trHeight w:val="144"/>
          <w:tblCellSpacing w:w="20" w:type="nil"/>
        </w:trPr>
        <w:tc>
          <w:tcPr>
            <w:tcW w:w="0" w:type="auto"/>
            <w:gridSpan w:val="2"/>
            <w:tcMar>
              <w:top w:w="50" w:type="dxa"/>
              <w:left w:w="100" w:type="dxa"/>
            </w:tcMar>
            <w:vAlign w:val="center"/>
          </w:tcPr>
          <w:p w:rsidR="00386BF4" w:rsidRDefault="009D5D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86BF4" w:rsidRDefault="00386BF4"/>
        </w:tc>
      </w:tr>
      <w:tr w:rsidR="00386BF4">
        <w:trPr>
          <w:trHeight w:val="144"/>
          <w:tblCellSpacing w:w="20" w:type="nil"/>
        </w:trPr>
        <w:tc>
          <w:tcPr>
            <w:tcW w:w="0" w:type="auto"/>
            <w:gridSpan w:val="2"/>
            <w:tcMar>
              <w:top w:w="50" w:type="dxa"/>
              <w:left w:w="100" w:type="dxa"/>
            </w:tcMar>
            <w:vAlign w:val="center"/>
          </w:tcPr>
          <w:p w:rsidR="00386BF4" w:rsidRPr="009D5D86" w:rsidRDefault="009D5D86">
            <w:pPr>
              <w:spacing w:after="0"/>
              <w:ind w:left="135"/>
              <w:rPr>
                <w:lang w:val="ru-RU"/>
              </w:rPr>
            </w:pPr>
            <w:r w:rsidRPr="009D5D86">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86BF4" w:rsidRDefault="009D5D86">
            <w:pPr>
              <w:spacing w:after="0"/>
              <w:ind w:left="135"/>
              <w:jc w:val="center"/>
            </w:pPr>
            <w:r w:rsidRPr="009D5D8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386BF4" w:rsidRDefault="009D5D86">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386BF4" w:rsidRDefault="00386BF4"/>
        </w:tc>
      </w:tr>
      <w:bookmarkEnd w:id="6"/>
    </w:tbl>
    <w:p w:rsidR="009D5D86" w:rsidRPr="00D57DA7" w:rsidRDefault="009D5D86" w:rsidP="00D43E78">
      <w:pPr>
        <w:spacing w:after="0"/>
        <w:ind w:left="120"/>
        <w:rPr>
          <w:lang w:val="ru-RU"/>
        </w:rPr>
      </w:pPr>
    </w:p>
    <w:sectPr w:rsidR="009D5D86" w:rsidRPr="00D57DA7" w:rsidSect="00D43E78">
      <w:pgSz w:w="16383" w:h="11906" w:orient="landscape"/>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4463DA"/>
    <w:multiLevelType w:val="multilevel"/>
    <w:tmpl w:val="B9E87A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46B1694"/>
    <w:multiLevelType w:val="multilevel"/>
    <w:tmpl w:val="BB5EBF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CC33D1A"/>
    <w:multiLevelType w:val="multilevel"/>
    <w:tmpl w:val="BEFC5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386BF4"/>
    <w:rsid w:val="00386BF4"/>
    <w:rsid w:val="00443303"/>
    <w:rsid w:val="005634FE"/>
    <w:rsid w:val="007C646F"/>
    <w:rsid w:val="00892063"/>
    <w:rsid w:val="00913804"/>
    <w:rsid w:val="009D5D86"/>
    <w:rsid w:val="00CA725F"/>
    <w:rsid w:val="00D43E78"/>
    <w:rsid w:val="00D57DA7"/>
    <w:rsid w:val="00ED4C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92063"/>
    <w:rPr>
      <w:color w:val="0563C1" w:themeColor="hyperlink"/>
      <w:u w:val="single"/>
    </w:rPr>
  </w:style>
  <w:style w:type="table" w:styleId="ac">
    <w:name w:val="Table Grid"/>
    <w:basedOn w:val="a1"/>
    <w:uiPriority w:val="59"/>
    <w:rsid w:val="0089206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43E7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43E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7022</Words>
  <Characters>40028</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Школа</cp:lastModifiedBy>
  <cp:revision>7</cp:revision>
  <dcterms:created xsi:type="dcterms:W3CDTF">2023-09-01T08:20:00Z</dcterms:created>
  <dcterms:modified xsi:type="dcterms:W3CDTF">2024-02-28T10:20:00Z</dcterms:modified>
</cp:coreProperties>
</file>